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3C" w:rsidRPr="007015F9" w:rsidRDefault="007204B8" w:rsidP="005A193C">
      <w:pPr>
        <w:jc w:val="center"/>
        <w:rPr>
          <w:rFonts w:ascii="標楷體" w:eastAsia="標楷體" w:hAnsi="標楷體" w:cs="Times New Roman"/>
          <w:b/>
          <w:color w:val="0D0D0D" w:themeColor="text1" w:themeTint="F2"/>
          <w:sz w:val="32"/>
          <w:szCs w:val="32"/>
        </w:rPr>
      </w:pPr>
      <w:r w:rsidRPr="00D349B3">
        <w:rPr>
          <w:rFonts w:ascii="標楷體" w:eastAsia="標楷體" w:hAnsi="標楷體" w:cs="Times New Roman" w:hint="eastAsia"/>
          <w:b/>
          <w:noProof/>
          <w:color w:val="0D0D0D" w:themeColor="text1" w:themeTint="F2"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b/>
          <w:noProof/>
          <w:color w:val="0D0D0D" w:themeColor="text1" w:themeTint="F2"/>
          <w:sz w:val="32"/>
          <w:szCs w:val="32"/>
        </w:rPr>
        <w:t>7</w:t>
      </w:r>
      <w:r w:rsidRPr="00D349B3">
        <w:rPr>
          <w:rFonts w:ascii="標楷體" w:eastAsia="標楷體" w:hAnsi="標楷體" w:cs="Times New Roman" w:hint="eastAsia"/>
          <w:b/>
          <w:noProof/>
          <w:color w:val="0D0D0D" w:themeColor="text1" w:themeTint="F2"/>
          <w:sz w:val="32"/>
          <w:szCs w:val="32"/>
        </w:rPr>
        <w:t>學</w:t>
      </w:r>
      <w:r w:rsidRPr="00D349B3">
        <w:rPr>
          <w:rFonts w:ascii="標楷體" w:eastAsia="標楷體" w:hAnsi="標楷體" w:cs="Times New Roman" w:hint="eastAsia"/>
          <w:b/>
          <w:color w:val="0D0D0D" w:themeColor="text1" w:themeTint="F2"/>
          <w:sz w:val="32"/>
          <w:szCs w:val="32"/>
        </w:rPr>
        <w:t>年度</w:t>
      </w:r>
      <w:r>
        <w:rPr>
          <w:rFonts w:ascii="標楷體" w:eastAsia="標楷體" w:hAnsi="標楷體" w:cs="Times New Roman" w:hint="eastAsia"/>
          <w:b/>
          <w:color w:val="0D0D0D" w:themeColor="text1" w:themeTint="F2"/>
          <w:sz w:val="32"/>
          <w:szCs w:val="32"/>
        </w:rPr>
        <w:t>國民小學</w:t>
      </w:r>
      <w:r w:rsidRPr="00D349B3">
        <w:rPr>
          <w:rFonts w:ascii="標楷體" w:eastAsia="標楷體" w:hAnsi="標楷體" w:cs="Times New Roman" w:hint="eastAsia"/>
          <w:b/>
          <w:color w:val="0D0D0D" w:themeColor="text1" w:themeTint="F2"/>
          <w:sz w:val="32"/>
          <w:szCs w:val="32"/>
        </w:rPr>
        <w:t>交通安全教育</w:t>
      </w:r>
      <w:r w:rsidRPr="0005754E">
        <w:rPr>
          <w:rFonts w:ascii="標楷體" w:eastAsia="標楷體" w:hAnsi="標楷體" w:cs="Times New Roman" w:hint="eastAsia"/>
          <w:b/>
          <w:color w:val="0D0D0D" w:themeColor="text1" w:themeTint="F2"/>
          <w:sz w:val="32"/>
          <w:szCs w:val="32"/>
        </w:rPr>
        <w:t>自評</w:t>
      </w:r>
      <w:r w:rsidRPr="00D349B3">
        <w:rPr>
          <w:rFonts w:ascii="標楷體" w:eastAsia="標楷體" w:hAnsi="標楷體" w:cs="Times New Roman" w:hint="eastAsia"/>
          <w:b/>
          <w:color w:val="0D0D0D" w:themeColor="text1" w:themeTint="F2"/>
          <w:sz w:val="32"/>
          <w:szCs w:val="32"/>
        </w:rPr>
        <w:t>表</w:t>
      </w:r>
    </w:p>
    <w:tbl>
      <w:tblPr>
        <w:tblStyle w:val="2"/>
        <w:tblW w:w="100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3"/>
        <w:gridCol w:w="2110"/>
        <w:gridCol w:w="1490"/>
        <w:gridCol w:w="4317"/>
      </w:tblGrid>
      <w:tr w:rsidR="00C672EF" w:rsidRPr="00C672EF" w:rsidTr="007015F9">
        <w:trPr>
          <w:trHeight w:val="478"/>
        </w:trPr>
        <w:tc>
          <w:tcPr>
            <w:tcW w:w="10060" w:type="dxa"/>
            <w:gridSpan w:val="4"/>
            <w:shd w:val="clear" w:color="auto" w:fill="FFFFFF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學校基本資料</w:t>
            </w:r>
          </w:p>
        </w:tc>
      </w:tr>
      <w:tr w:rsidR="00C672EF" w:rsidRPr="00C672EF" w:rsidTr="007015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143" w:type="dxa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學校名稱</w:t>
            </w:r>
          </w:p>
        </w:tc>
        <w:tc>
          <w:tcPr>
            <w:tcW w:w="7917" w:type="dxa"/>
            <w:gridSpan w:val="3"/>
          </w:tcPr>
          <w:p w:rsidR="005A193C" w:rsidRPr="00C672EF" w:rsidRDefault="00B26A9A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台南市永康區勝利國小</w:t>
            </w:r>
          </w:p>
        </w:tc>
      </w:tr>
      <w:tr w:rsidR="00C672EF" w:rsidRPr="00C672EF" w:rsidTr="007015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2143" w:type="dxa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學校地址</w:t>
            </w:r>
          </w:p>
        </w:tc>
        <w:tc>
          <w:tcPr>
            <w:tcW w:w="7917" w:type="dxa"/>
            <w:gridSpan w:val="3"/>
          </w:tcPr>
          <w:p w:rsidR="005A193C" w:rsidRPr="00C672EF" w:rsidRDefault="00B26A9A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台南市永康</w:t>
            </w:r>
            <w:proofErr w:type="gramStart"/>
            <w:r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區勝學</w:t>
            </w:r>
            <w:proofErr w:type="gramEnd"/>
            <w:r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路111號</w:t>
            </w:r>
          </w:p>
        </w:tc>
      </w:tr>
      <w:tr w:rsidR="00C672EF" w:rsidRPr="00C672EF" w:rsidTr="007015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143" w:type="dxa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聯絡人</w:t>
            </w:r>
          </w:p>
        </w:tc>
        <w:tc>
          <w:tcPr>
            <w:tcW w:w="2110" w:type="dxa"/>
            <w:shd w:val="clear" w:color="auto" w:fill="auto"/>
          </w:tcPr>
          <w:p w:rsidR="005A193C" w:rsidRPr="00C672EF" w:rsidRDefault="00B26A9A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馮建中</w:t>
            </w:r>
          </w:p>
        </w:tc>
        <w:tc>
          <w:tcPr>
            <w:tcW w:w="1490" w:type="dxa"/>
            <w:shd w:val="clear" w:color="auto" w:fill="auto"/>
          </w:tcPr>
          <w:p w:rsidR="005A193C" w:rsidRPr="00C672EF" w:rsidRDefault="005A193C" w:rsidP="005A193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連絡電話</w:t>
            </w:r>
          </w:p>
        </w:tc>
        <w:tc>
          <w:tcPr>
            <w:tcW w:w="4317" w:type="dxa"/>
            <w:shd w:val="clear" w:color="auto" w:fill="auto"/>
          </w:tcPr>
          <w:p w:rsidR="005A193C" w:rsidRPr="00C672EF" w:rsidRDefault="00B26A9A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06-3130011#821</w:t>
            </w:r>
          </w:p>
        </w:tc>
      </w:tr>
      <w:tr w:rsidR="00C672EF" w:rsidRPr="00C672EF" w:rsidTr="007015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43" w:type="dxa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電子信箱</w:t>
            </w:r>
          </w:p>
        </w:tc>
        <w:tc>
          <w:tcPr>
            <w:tcW w:w="7917" w:type="dxa"/>
            <w:gridSpan w:val="3"/>
            <w:shd w:val="clear" w:color="auto" w:fill="auto"/>
          </w:tcPr>
          <w:p w:rsidR="005A193C" w:rsidRPr="00C672EF" w:rsidRDefault="00B26A9A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fonjon@tn.edu.tw</w:t>
            </w:r>
          </w:p>
        </w:tc>
      </w:tr>
      <w:tr w:rsidR="0064494F" w:rsidRPr="00C672EF" w:rsidTr="007015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43" w:type="dxa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學生人數</w:t>
            </w:r>
          </w:p>
        </w:tc>
        <w:tc>
          <w:tcPr>
            <w:tcW w:w="7917" w:type="dxa"/>
            <w:gridSpan w:val="3"/>
            <w:shd w:val="clear" w:color="auto" w:fill="auto"/>
          </w:tcPr>
          <w:p w:rsidR="005A193C" w:rsidRPr="00C672EF" w:rsidRDefault="00B3189A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743</w:t>
            </w:r>
          </w:p>
        </w:tc>
      </w:tr>
    </w:tbl>
    <w:p w:rsidR="005A193C" w:rsidRPr="00C672EF" w:rsidRDefault="005A193C" w:rsidP="005A193C">
      <w:pPr>
        <w:jc w:val="center"/>
        <w:rPr>
          <w:rFonts w:ascii="Calibri" w:eastAsia="新細明體" w:hAnsi="Calibri" w:cs="Times New Roman"/>
          <w:color w:val="0D0D0D" w:themeColor="text1" w:themeTint="F2"/>
          <w:sz w:val="20"/>
          <w:szCs w:val="20"/>
        </w:rPr>
      </w:pPr>
    </w:p>
    <w:tbl>
      <w:tblPr>
        <w:tblStyle w:val="2"/>
        <w:tblW w:w="10060" w:type="dxa"/>
        <w:tblLook w:val="04A0" w:firstRow="1" w:lastRow="0" w:firstColumn="1" w:lastColumn="0" w:noHBand="0" w:noVBand="1"/>
      </w:tblPr>
      <w:tblGrid>
        <w:gridCol w:w="4106"/>
        <w:gridCol w:w="851"/>
        <w:gridCol w:w="1275"/>
        <w:gridCol w:w="3828"/>
      </w:tblGrid>
      <w:tr w:rsidR="00C672EF" w:rsidRPr="00C672EF" w:rsidTr="004629FA">
        <w:tc>
          <w:tcPr>
            <w:tcW w:w="4106" w:type="dxa"/>
            <w:shd w:val="clear" w:color="auto" w:fill="FFFFFF"/>
          </w:tcPr>
          <w:p w:rsidR="005A193C" w:rsidRPr="00C672EF" w:rsidRDefault="005A193C" w:rsidP="005A193C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評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分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標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準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5A193C" w:rsidRPr="00C672EF" w:rsidRDefault="005A193C" w:rsidP="005A193C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配分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A193C" w:rsidRPr="00C672EF" w:rsidRDefault="005A193C" w:rsidP="004629FA">
            <w:pPr>
              <w:spacing w:line="60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自評分數</w:t>
            </w:r>
          </w:p>
        </w:tc>
        <w:tc>
          <w:tcPr>
            <w:tcW w:w="3828" w:type="dxa"/>
            <w:shd w:val="clear" w:color="auto" w:fill="FFFFFF"/>
          </w:tcPr>
          <w:p w:rsidR="005A193C" w:rsidRPr="00C672EF" w:rsidRDefault="005A193C" w:rsidP="005A193C">
            <w:pPr>
              <w:spacing w:line="60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標楷體" w:eastAsia="標楷體" w:hAnsi="標楷體" w:cs="Times New Roman" w:hint="eastAsia"/>
                <w:color w:val="0D0D0D" w:themeColor="text1" w:themeTint="F2"/>
                <w:sz w:val="20"/>
                <w:szCs w:val="20"/>
              </w:rPr>
              <w:t>相 關 佐 證 資 料</w:t>
            </w:r>
          </w:p>
        </w:tc>
      </w:tr>
      <w:tr w:rsidR="00C672EF" w:rsidRPr="00C672EF" w:rsidTr="004629FA">
        <w:trPr>
          <w:trHeight w:val="512"/>
        </w:trPr>
        <w:tc>
          <w:tcPr>
            <w:tcW w:w="4106" w:type="dxa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1.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成立交通安全教育推動組織，定期召開委員會議，規劃、檢討與改進交通安全教育有關事宜。</w:t>
            </w:r>
          </w:p>
        </w:tc>
        <w:tc>
          <w:tcPr>
            <w:tcW w:w="851" w:type="dxa"/>
            <w:vAlign w:val="center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新細明體" w:hAnsi="Times New Roman" w:cs="Times New Roman" w:hint="eastAsia"/>
                <w:color w:val="0D0D0D" w:themeColor="text1" w:themeTint="F2"/>
                <w:sz w:val="20"/>
                <w:szCs w:val="20"/>
              </w:rPr>
              <w:t>10</w:t>
            </w:r>
            <w:r w:rsidRPr="00C672EF"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5A193C" w:rsidRPr="00C672EF" w:rsidRDefault="00EC038B" w:rsidP="004629FA">
            <w:pPr>
              <w:spacing w:line="360" w:lineRule="auto"/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:rsidR="005A193C" w:rsidRPr="00C672EF" w:rsidRDefault="004278E1" w:rsidP="007C58D2">
            <w:pPr>
              <w:spacing w:line="360" w:lineRule="auto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hyperlink r:id="rId8" w:history="1">
              <w:r w:rsidR="004629FA" w:rsidRPr="004629FA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1-1-1</w:t>
              </w:r>
            </w:hyperlink>
            <w:r w:rsidR="007C58D2"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 xml:space="preserve">   </w:t>
            </w:r>
            <w:hyperlink r:id="rId9" w:history="1">
              <w:r w:rsidR="007C58D2" w:rsidRPr="007C58D2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1-1-2</w:t>
              </w:r>
            </w:hyperlink>
            <w:r w:rsidR="007C58D2"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 xml:space="preserve">   </w:t>
            </w:r>
            <w:hyperlink r:id="rId10" w:history="1">
              <w:r w:rsidR="007C58D2" w:rsidRPr="007C58D2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1-2-1</w:t>
              </w:r>
            </w:hyperlink>
          </w:p>
        </w:tc>
      </w:tr>
      <w:tr w:rsidR="00C672EF" w:rsidRPr="00C672EF" w:rsidTr="004629FA">
        <w:tc>
          <w:tcPr>
            <w:tcW w:w="4106" w:type="dxa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2.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強化教師交通安全教育知能，</w:t>
            </w:r>
            <w:r w:rsidRPr="00C672EF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Cs w:val="20"/>
              </w:rPr>
              <w:t>並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進行成效之檢討與回饋。</w:t>
            </w:r>
          </w:p>
        </w:tc>
        <w:tc>
          <w:tcPr>
            <w:tcW w:w="851" w:type="dxa"/>
            <w:vAlign w:val="center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新細明體" w:hAnsi="Times New Roman" w:cs="Times New Roman" w:hint="eastAsia"/>
                <w:color w:val="0D0D0D" w:themeColor="text1" w:themeTint="F2"/>
                <w:sz w:val="20"/>
                <w:szCs w:val="20"/>
              </w:rPr>
              <w:t>9</w:t>
            </w:r>
            <w:r w:rsidRPr="00C672EF"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5A193C" w:rsidRPr="00C672EF" w:rsidRDefault="000E1B18" w:rsidP="000E1B18">
            <w:pPr>
              <w:spacing w:line="360" w:lineRule="auto"/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5A193C" w:rsidRPr="00C672EF" w:rsidRDefault="004278E1" w:rsidP="005A193C">
            <w:pPr>
              <w:spacing w:line="360" w:lineRule="auto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hyperlink r:id="rId11" w:history="1">
              <w:r w:rsidR="007C58D2" w:rsidRPr="007006BA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1-2-2</w:t>
              </w:r>
            </w:hyperlink>
          </w:p>
        </w:tc>
      </w:tr>
      <w:tr w:rsidR="00C672EF" w:rsidRPr="00C672EF" w:rsidTr="004629FA">
        <w:tc>
          <w:tcPr>
            <w:tcW w:w="4106" w:type="dxa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3.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向家長與社區民眾進行交通安全宣導。</w:t>
            </w:r>
          </w:p>
        </w:tc>
        <w:tc>
          <w:tcPr>
            <w:tcW w:w="851" w:type="dxa"/>
            <w:vAlign w:val="center"/>
          </w:tcPr>
          <w:p w:rsidR="005A193C" w:rsidRPr="00C672EF" w:rsidRDefault="005A193C" w:rsidP="005A193C">
            <w:pPr>
              <w:jc w:val="center"/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新細明體" w:hAnsi="Times New Roman" w:cs="Times New Roman" w:hint="eastAsia"/>
                <w:color w:val="0D0D0D" w:themeColor="text1" w:themeTint="F2"/>
                <w:sz w:val="20"/>
                <w:szCs w:val="20"/>
              </w:rPr>
              <w:t>6</w:t>
            </w:r>
            <w:r w:rsidRPr="00C672EF"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5A193C" w:rsidRPr="00C672EF" w:rsidRDefault="00EC038B" w:rsidP="004629FA">
            <w:pPr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5A193C" w:rsidRPr="00C672EF" w:rsidRDefault="004278E1" w:rsidP="005A193C">
            <w:pPr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hyperlink r:id="rId12" w:history="1">
              <w:r w:rsidR="007006BA" w:rsidRPr="007006BA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1-3-1</w:t>
              </w:r>
            </w:hyperlink>
          </w:p>
        </w:tc>
      </w:tr>
      <w:tr w:rsidR="00C672EF" w:rsidRPr="00C672EF" w:rsidTr="004629FA">
        <w:trPr>
          <w:trHeight w:val="1004"/>
        </w:trPr>
        <w:tc>
          <w:tcPr>
            <w:tcW w:w="4106" w:type="dxa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4.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規劃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符合</w:t>
            </w:r>
            <w:r w:rsidRPr="00C672EF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Cs w:val="20"/>
                <w:lang w:eastAsia="zh-HK"/>
              </w:rPr>
              <w:t>交通安全核心能力的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教學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課程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與設計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相關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教案，並運用相關資源進行教學。</w:t>
            </w:r>
          </w:p>
        </w:tc>
        <w:tc>
          <w:tcPr>
            <w:tcW w:w="851" w:type="dxa"/>
            <w:vAlign w:val="center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新細明體" w:hAnsi="Times New Roman" w:cs="Times New Roman" w:hint="eastAsia"/>
                <w:color w:val="0D0D0D" w:themeColor="text1" w:themeTint="F2"/>
                <w:sz w:val="20"/>
                <w:szCs w:val="20"/>
              </w:rPr>
              <w:t>10</w:t>
            </w:r>
            <w:r w:rsidRPr="00C672EF"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5A193C" w:rsidRPr="00C672EF" w:rsidRDefault="000E1B18" w:rsidP="000E1B18">
            <w:pPr>
              <w:spacing w:line="360" w:lineRule="auto"/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5A193C" w:rsidRPr="00C672EF" w:rsidRDefault="004278E1" w:rsidP="005A193C">
            <w:pPr>
              <w:spacing w:line="360" w:lineRule="auto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hyperlink r:id="rId13" w:history="1">
              <w:r w:rsidR="007006BA" w:rsidRPr="007006BA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2-1-1</w:t>
              </w:r>
            </w:hyperlink>
            <w:r w:rsidR="007006BA"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 xml:space="preserve">   </w:t>
            </w:r>
            <w:hyperlink r:id="rId14" w:history="1">
              <w:r w:rsidR="007006BA" w:rsidRPr="007006BA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2-1-2</w:t>
              </w:r>
            </w:hyperlink>
            <w:r w:rsidR="007006BA"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 xml:space="preserve">   </w:t>
            </w:r>
            <w:hyperlink r:id="rId15" w:history="1">
              <w:r w:rsidR="007006BA" w:rsidRPr="007006BA">
                <w:rPr>
                  <w:rStyle w:val="ae"/>
                  <w:rFonts w:ascii="Calibri" w:eastAsia="新細明體" w:hAnsi="Calibri" w:cs="Times New Roman" w:hint="eastAsia"/>
                  <w:sz w:val="20"/>
                  <w:szCs w:val="20"/>
                </w:rPr>
                <w:t>2-1-3</w:t>
              </w:r>
            </w:hyperlink>
          </w:p>
        </w:tc>
      </w:tr>
      <w:tr w:rsidR="00C672EF" w:rsidRPr="00C672EF" w:rsidTr="004629FA">
        <w:tc>
          <w:tcPr>
            <w:tcW w:w="4106" w:type="dxa"/>
            <w:vAlign w:val="center"/>
          </w:tcPr>
          <w:p w:rsidR="005A193C" w:rsidRPr="00C672EF" w:rsidRDefault="005A193C" w:rsidP="005A193C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5.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校內落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實情境教學或實地參觀校外交通環境，進行情境教學。</w:t>
            </w:r>
          </w:p>
        </w:tc>
        <w:tc>
          <w:tcPr>
            <w:tcW w:w="851" w:type="dxa"/>
            <w:vAlign w:val="center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新細明體" w:hAnsi="Times New Roman" w:cs="Times New Roman" w:hint="eastAsia"/>
                <w:color w:val="0D0D0D" w:themeColor="text1" w:themeTint="F2"/>
                <w:sz w:val="20"/>
                <w:szCs w:val="20"/>
              </w:rPr>
              <w:t>6</w:t>
            </w:r>
            <w:r w:rsidRPr="00C672EF"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5A193C" w:rsidRPr="00C672EF" w:rsidRDefault="00EC038B" w:rsidP="004629FA">
            <w:pPr>
              <w:spacing w:line="360" w:lineRule="auto"/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5A193C" w:rsidRPr="00C672EF" w:rsidRDefault="004278E1" w:rsidP="005A193C">
            <w:pPr>
              <w:spacing w:line="360" w:lineRule="auto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hyperlink r:id="rId16" w:history="1">
              <w:r w:rsidR="00E30921" w:rsidRPr="00E30921">
                <w:rPr>
                  <w:rStyle w:val="ae"/>
                  <w:rFonts w:ascii="Calibri" w:eastAsia="新細明體" w:hAnsi="Calibri" w:cs="Times New Roman" w:hint="eastAsia"/>
                  <w:sz w:val="20"/>
                  <w:szCs w:val="20"/>
                </w:rPr>
                <w:t>2-2-1</w:t>
              </w:r>
            </w:hyperlink>
            <w:r w:rsidR="00E30921"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 xml:space="preserve">   </w:t>
            </w:r>
            <w:hyperlink r:id="rId17" w:history="1">
              <w:r w:rsidR="00E30921" w:rsidRPr="00E30921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2-2-2</w:t>
              </w:r>
            </w:hyperlink>
          </w:p>
        </w:tc>
      </w:tr>
      <w:tr w:rsidR="00C672EF" w:rsidRPr="00C672EF" w:rsidTr="004629FA">
        <w:tc>
          <w:tcPr>
            <w:tcW w:w="4106" w:type="dxa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6.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舉辦全校性交通安全相關活動。</w:t>
            </w:r>
          </w:p>
        </w:tc>
        <w:tc>
          <w:tcPr>
            <w:tcW w:w="851" w:type="dxa"/>
            <w:vAlign w:val="center"/>
          </w:tcPr>
          <w:p w:rsidR="005A193C" w:rsidRPr="00C672EF" w:rsidRDefault="005A193C" w:rsidP="005A193C">
            <w:pPr>
              <w:jc w:val="center"/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新細明體" w:hAnsi="Times New Roman" w:cs="Times New Roman" w:hint="eastAsia"/>
                <w:color w:val="0D0D0D" w:themeColor="text1" w:themeTint="F2"/>
                <w:sz w:val="20"/>
                <w:szCs w:val="20"/>
              </w:rPr>
              <w:t>9</w:t>
            </w:r>
            <w:r w:rsidRPr="00C672EF"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5A193C" w:rsidRPr="00C672EF" w:rsidRDefault="00EC038B" w:rsidP="004629FA">
            <w:pPr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5A193C" w:rsidRPr="00C672EF" w:rsidRDefault="004278E1" w:rsidP="005A193C">
            <w:pPr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hyperlink r:id="rId18" w:history="1">
              <w:r w:rsidR="00E30921" w:rsidRPr="00E30921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2-3-1</w:t>
              </w:r>
            </w:hyperlink>
            <w:r w:rsidR="001979D1"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 xml:space="preserve">   </w:t>
            </w:r>
            <w:hyperlink r:id="rId19" w:history="1">
              <w:r w:rsidR="001979D1" w:rsidRPr="001979D1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2-3-4</w:t>
              </w:r>
            </w:hyperlink>
          </w:p>
        </w:tc>
      </w:tr>
      <w:tr w:rsidR="00C672EF" w:rsidRPr="00C672EF" w:rsidTr="004629FA">
        <w:tc>
          <w:tcPr>
            <w:tcW w:w="4106" w:type="dxa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7.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辦理交通安全校外教學輔導活動，規劃完善的安全措施及實施安全教育。</w:t>
            </w:r>
          </w:p>
        </w:tc>
        <w:tc>
          <w:tcPr>
            <w:tcW w:w="851" w:type="dxa"/>
            <w:vAlign w:val="center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新細明體" w:hAnsi="Times New Roman" w:cs="Times New Roman" w:hint="eastAsia"/>
                <w:color w:val="0D0D0D" w:themeColor="text1" w:themeTint="F2"/>
                <w:sz w:val="20"/>
                <w:szCs w:val="20"/>
              </w:rPr>
              <w:t>5</w:t>
            </w:r>
            <w:r w:rsidRPr="00C672EF"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5A193C" w:rsidRPr="00C672EF" w:rsidRDefault="00EC038B" w:rsidP="004629FA">
            <w:pPr>
              <w:spacing w:line="360" w:lineRule="auto"/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5A193C" w:rsidRPr="00C672EF" w:rsidRDefault="004278E1" w:rsidP="005A193C">
            <w:pPr>
              <w:spacing w:line="360" w:lineRule="auto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hyperlink r:id="rId20" w:history="1">
              <w:r w:rsidR="00D67FC2" w:rsidRPr="00D67FC2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2-4-1</w:t>
              </w:r>
            </w:hyperlink>
            <w:r w:rsidR="00D67FC2"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 xml:space="preserve">   </w:t>
            </w:r>
            <w:hyperlink r:id="rId21" w:history="1">
              <w:r w:rsidR="001979D1" w:rsidRPr="001979D1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2-4-2</w:t>
              </w:r>
            </w:hyperlink>
          </w:p>
        </w:tc>
      </w:tr>
      <w:tr w:rsidR="00C672EF" w:rsidRPr="00C672EF" w:rsidTr="004629FA">
        <w:tc>
          <w:tcPr>
            <w:tcW w:w="4106" w:type="dxa"/>
          </w:tcPr>
          <w:p w:rsidR="005A193C" w:rsidRPr="00C672EF" w:rsidRDefault="005A193C" w:rsidP="004A06BC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8.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建制學生通學資料，與運用，並設置路隊及</w:t>
            </w:r>
            <w:r w:rsidR="004A06BC"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短期補習班、兒童課後照顧服務</w:t>
            </w:r>
            <w:r w:rsidR="003B71E1"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班與</w:t>
            </w:r>
            <w:r w:rsidR="004A06BC"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中心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接送規劃。</w:t>
            </w:r>
          </w:p>
        </w:tc>
        <w:tc>
          <w:tcPr>
            <w:tcW w:w="851" w:type="dxa"/>
            <w:vAlign w:val="center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新細明體" w:hAnsi="Times New Roman" w:cs="Times New Roman" w:hint="eastAsia"/>
                <w:color w:val="0D0D0D" w:themeColor="text1" w:themeTint="F2"/>
                <w:sz w:val="20"/>
                <w:szCs w:val="20"/>
              </w:rPr>
              <w:t>8</w:t>
            </w:r>
            <w:r w:rsidRPr="00C672EF"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5A193C" w:rsidRPr="00C672EF" w:rsidRDefault="000E1B18" w:rsidP="000E1B18">
            <w:pPr>
              <w:spacing w:line="360" w:lineRule="auto"/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5A193C" w:rsidRPr="00C672EF" w:rsidRDefault="004278E1" w:rsidP="005A193C">
            <w:pPr>
              <w:spacing w:line="360" w:lineRule="auto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hyperlink r:id="rId22" w:history="1">
              <w:r w:rsidR="00D67FC2" w:rsidRPr="00D67FC2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3-1-2</w:t>
              </w:r>
            </w:hyperlink>
          </w:p>
        </w:tc>
      </w:tr>
      <w:tr w:rsidR="00C672EF" w:rsidRPr="00C672EF" w:rsidTr="004629FA">
        <w:tc>
          <w:tcPr>
            <w:tcW w:w="4106" w:type="dxa"/>
          </w:tcPr>
          <w:p w:rsidR="005A193C" w:rsidRPr="00C672EF" w:rsidRDefault="005A193C" w:rsidP="005A193C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9.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規劃人車動線、交通工具停放的安排，實施交通管制。</w:t>
            </w:r>
          </w:p>
        </w:tc>
        <w:tc>
          <w:tcPr>
            <w:tcW w:w="851" w:type="dxa"/>
            <w:vAlign w:val="center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新細明體" w:hAnsi="Times New Roman" w:cs="Times New Roman" w:hint="eastAsia"/>
                <w:color w:val="0D0D0D" w:themeColor="text1" w:themeTint="F2"/>
                <w:sz w:val="20"/>
                <w:szCs w:val="20"/>
              </w:rPr>
              <w:t>8</w:t>
            </w:r>
            <w:r w:rsidRPr="00C672EF"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5A193C" w:rsidRPr="00C672EF" w:rsidRDefault="00EC038B" w:rsidP="004629FA">
            <w:pPr>
              <w:spacing w:line="360" w:lineRule="auto"/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5A193C" w:rsidRPr="00C672EF" w:rsidRDefault="004278E1" w:rsidP="005A193C">
            <w:pPr>
              <w:spacing w:line="360" w:lineRule="auto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hyperlink r:id="rId23" w:history="1">
              <w:r w:rsidR="00D67FC2" w:rsidRPr="00D67FC2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3-2-1</w:t>
              </w:r>
            </w:hyperlink>
            <w:r w:rsidR="00D67FC2"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 xml:space="preserve">   </w:t>
            </w:r>
            <w:hyperlink r:id="rId24" w:history="1">
              <w:r w:rsidR="00D67FC2" w:rsidRPr="00D67FC2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3-2-</w:t>
              </w:r>
              <w:r w:rsidR="00D67FC2" w:rsidRPr="00D67FC2">
                <w:rPr>
                  <w:rStyle w:val="ae"/>
                  <w:rFonts w:ascii="Calibri" w:eastAsia="新細明體" w:hAnsi="Calibri" w:cs="Times New Roman" w:hint="eastAsia"/>
                  <w:sz w:val="20"/>
                  <w:szCs w:val="20"/>
                </w:rPr>
                <w:t>2</w:t>
              </w:r>
            </w:hyperlink>
            <w:r w:rsidR="00D67FC2"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 xml:space="preserve">   </w:t>
            </w:r>
            <w:hyperlink r:id="rId25" w:history="1">
              <w:r w:rsidR="00D67FC2" w:rsidRPr="00D67FC2">
                <w:rPr>
                  <w:rStyle w:val="ae"/>
                  <w:rFonts w:ascii="Calibri" w:eastAsia="新細明體" w:hAnsi="Calibri" w:cs="Times New Roman" w:hint="eastAsia"/>
                  <w:sz w:val="20"/>
                  <w:szCs w:val="20"/>
                </w:rPr>
                <w:t>3-2-3</w:t>
              </w:r>
            </w:hyperlink>
          </w:p>
        </w:tc>
      </w:tr>
      <w:tr w:rsidR="00C672EF" w:rsidRPr="00C672EF" w:rsidTr="004629FA">
        <w:tc>
          <w:tcPr>
            <w:tcW w:w="4106" w:type="dxa"/>
            <w:vAlign w:val="center"/>
          </w:tcPr>
          <w:p w:rsidR="005A193C" w:rsidRPr="00C672EF" w:rsidRDefault="005A193C" w:rsidP="005A193C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10.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交通服務及導護的規劃與管理。</w:t>
            </w:r>
          </w:p>
        </w:tc>
        <w:tc>
          <w:tcPr>
            <w:tcW w:w="851" w:type="dxa"/>
            <w:vAlign w:val="center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新細明體" w:hAnsi="Times New Roman" w:cs="Times New Roman" w:hint="eastAsia"/>
                <w:color w:val="0D0D0D" w:themeColor="text1" w:themeTint="F2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5A193C" w:rsidRPr="00C672EF" w:rsidRDefault="00EC038B" w:rsidP="004629FA">
            <w:pPr>
              <w:spacing w:line="360" w:lineRule="auto"/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5A193C" w:rsidRPr="00C672EF" w:rsidRDefault="004278E1" w:rsidP="00D67FC2">
            <w:pPr>
              <w:spacing w:line="360" w:lineRule="auto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hyperlink r:id="rId26" w:history="1">
              <w:r w:rsidR="00D67FC2" w:rsidRPr="00D67FC2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3-3-2</w:t>
              </w:r>
            </w:hyperlink>
          </w:p>
        </w:tc>
      </w:tr>
      <w:tr w:rsidR="00C672EF" w:rsidRPr="00C672EF" w:rsidTr="004629FA">
        <w:tc>
          <w:tcPr>
            <w:tcW w:w="4106" w:type="dxa"/>
          </w:tcPr>
          <w:p w:rsidR="005A193C" w:rsidRPr="00C672EF" w:rsidRDefault="005A193C" w:rsidP="005A193C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11.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針對學生違規、交通事故作統計，並實施輔導作為。</w:t>
            </w:r>
          </w:p>
        </w:tc>
        <w:tc>
          <w:tcPr>
            <w:tcW w:w="851" w:type="dxa"/>
            <w:vAlign w:val="center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新細明體" w:hAnsi="Times New Roman" w:cs="Times New Roman" w:hint="eastAsia"/>
                <w:color w:val="0D0D0D" w:themeColor="text1" w:themeTint="F2"/>
                <w:sz w:val="20"/>
                <w:szCs w:val="20"/>
              </w:rPr>
              <w:t>8%</w:t>
            </w:r>
          </w:p>
        </w:tc>
        <w:tc>
          <w:tcPr>
            <w:tcW w:w="1275" w:type="dxa"/>
            <w:vAlign w:val="center"/>
          </w:tcPr>
          <w:p w:rsidR="005A193C" w:rsidRPr="00C672EF" w:rsidRDefault="00EC038B" w:rsidP="004629FA">
            <w:pPr>
              <w:spacing w:line="360" w:lineRule="auto"/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5A193C" w:rsidRPr="00C672EF" w:rsidRDefault="004278E1" w:rsidP="005A193C">
            <w:pPr>
              <w:spacing w:line="360" w:lineRule="auto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hyperlink r:id="rId27" w:history="1">
              <w:r w:rsidR="00D67FC2" w:rsidRPr="00D67FC2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3-4-1</w:t>
              </w:r>
            </w:hyperlink>
          </w:p>
        </w:tc>
      </w:tr>
      <w:tr w:rsidR="00C672EF" w:rsidRPr="00C672EF" w:rsidTr="004629FA">
        <w:tc>
          <w:tcPr>
            <w:tcW w:w="4106" w:type="dxa"/>
            <w:vAlign w:val="center"/>
          </w:tcPr>
          <w:p w:rsidR="005A193C" w:rsidRPr="00C672EF" w:rsidRDefault="005A193C" w:rsidP="005A193C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lastRenderedPageBreak/>
              <w:t>12.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規劃家長接送區及鼓勵學生步行。</w:t>
            </w:r>
          </w:p>
        </w:tc>
        <w:tc>
          <w:tcPr>
            <w:tcW w:w="851" w:type="dxa"/>
            <w:vAlign w:val="center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新細明體" w:hAnsi="Times New Roman" w:cs="Times New Roman" w:hint="eastAsia"/>
                <w:color w:val="0D0D0D" w:themeColor="text1" w:themeTint="F2"/>
                <w:sz w:val="20"/>
                <w:szCs w:val="20"/>
              </w:rPr>
              <w:t>4%</w:t>
            </w:r>
          </w:p>
        </w:tc>
        <w:tc>
          <w:tcPr>
            <w:tcW w:w="1275" w:type="dxa"/>
            <w:vAlign w:val="center"/>
          </w:tcPr>
          <w:p w:rsidR="005A193C" w:rsidRPr="00C672EF" w:rsidRDefault="00EC038B" w:rsidP="004629FA">
            <w:pPr>
              <w:spacing w:line="360" w:lineRule="auto"/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5A193C" w:rsidRPr="00C672EF" w:rsidRDefault="004278E1" w:rsidP="005A193C">
            <w:pPr>
              <w:spacing w:line="360" w:lineRule="auto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hyperlink r:id="rId28" w:history="1">
              <w:r w:rsidR="006777A8" w:rsidRPr="006777A8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3-5-2</w:t>
              </w:r>
            </w:hyperlink>
          </w:p>
        </w:tc>
      </w:tr>
      <w:tr w:rsidR="00C672EF" w:rsidRPr="00C672EF" w:rsidTr="004629FA">
        <w:tc>
          <w:tcPr>
            <w:tcW w:w="4106" w:type="dxa"/>
            <w:vAlign w:val="center"/>
          </w:tcPr>
          <w:p w:rsidR="005A193C" w:rsidRPr="00C672EF" w:rsidRDefault="005A193C" w:rsidP="005A193C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13.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建立</w:t>
            </w:r>
            <w:r w:rsidR="00D078F8"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愛心服務站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的機制與管理。</w:t>
            </w:r>
          </w:p>
        </w:tc>
        <w:tc>
          <w:tcPr>
            <w:tcW w:w="851" w:type="dxa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新細明體" w:hAnsi="Times New Roman" w:cs="Times New Roman" w:hint="eastAsia"/>
                <w:color w:val="0D0D0D" w:themeColor="text1" w:themeTint="F2"/>
                <w:sz w:val="20"/>
                <w:szCs w:val="20"/>
              </w:rPr>
              <w:t>4%</w:t>
            </w:r>
          </w:p>
        </w:tc>
        <w:tc>
          <w:tcPr>
            <w:tcW w:w="1275" w:type="dxa"/>
            <w:vAlign w:val="center"/>
          </w:tcPr>
          <w:p w:rsidR="005A193C" w:rsidRPr="00C672EF" w:rsidRDefault="00EC038B" w:rsidP="004629FA">
            <w:pPr>
              <w:spacing w:line="360" w:lineRule="auto"/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5A193C" w:rsidRPr="00C672EF" w:rsidRDefault="004278E1" w:rsidP="005A193C">
            <w:pPr>
              <w:spacing w:line="360" w:lineRule="auto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hyperlink r:id="rId29" w:history="1">
              <w:r w:rsidR="006777A8" w:rsidRPr="006777A8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3-6-1</w:t>
              </w:r>
            </w:hyperlink>
          </w:p>
        </w:tc>
      </w:tr>
      <w:tr w:rsidR="00C672EF" w:rsidRPr="00C672EF" w:rsidTr="004629FA">
        <w:tc>
          <w:tcPr>
            <w:tcW w:w="4106" w:type="dxa"/>
            <w:vAlign w:val="center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14.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 xml:space="preserve"> 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創新與重大成效</w:t>
            </w:r>
          </w:p>
        </w:tc>
        <w:tc>
          <w:tcPr>
            <w:tcW w:w="851" w:type="dxa"/>
          </w:tcPr>
          <w:p w:rsidR="005A193C" w:rsidRPr="00C672EF" w:rsidRDefault="005A193C" w:rsidP="005A193C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新細明體" w:hAnsi="Times New Roman" w:cs="Times New Roman" w:hint="eastAsia"/>
                <w:color w:val="0D0D0D" w:themeColor="text1" w:themeTint="F2"/>
                <w:sz w:val="20"/>
                <w:szCs w:val="20"/>
              </w:rPr>
              <w:t>5%</w:t>
            </w:r>
          </w:p>
        </w:tc>
        <w:tc>
          <w:tcPr>
            <w:tcW w:w="1275" w:type="dxa"/>
            <w:vAlign w:val="center"/>
          </w:tcPr>
          <w:p w:rsidR="005A193C" w:rsidRPr="00C672EF" w:rsidRDefault="006777A8" w:rsidP="004629FA">
            <w:pPr>
              <w:spacing w:line="360" w:lineRule="auto"/>
              <w:jc w:val="center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5A193C" w:rsidRPr="00C672EF" w:rsidRDefault="004278E1" w:rsidP="005A193C">
            <w:pPr>
              <w:spacing w:line="360" w:lineRule="auto"/>
              <w:rPr>
                <w:rFonts w:ascii="Calibri" w:eastAsia="新細明體" w:hAnsi="Calibri" w:cs="Times New Roman"/>
                <w:color w:val="0D0D0D" w:themeColor="text1" w:themeTint="F2"/>
                <w:sz w:val="20"/>
                <w:szCs w:val="20"/>
              </w:rPr>
            </w:pPr>
            <w:hyperlink r:id="rId30" w:history="1">
              <w:r w:rsidR="006777A8" w:rsidRPr="006777A8">
                <w:rPr>
                  <w:rStyle w:val="ae"/>
                  <w:rFonts w:ascii="Calibri" w:eastAsia="新細明體" w:hAnsi="Calibri" w:cs="Times New Roman"/>
                  <w:sz w:val="20"/>
                  <w:szCs w:val="20"/>
                </w:rPr>
                <w:t>4-2</w:t>
              </w:r>
            </w:hyperlink>
          </w:p>
        </w:tc>
      </w:tr>
      <w:tr w:rsidR="00C672EF" w:rsidRPr="00C672EF" w:rsidTr="004629FA">
        <w:tc>
          <w:tcPr>
            <w:tcW w:w="10060" w:type="dxa"/>
            <w:gridSpan w:val="4"/>
            <w:vAlign w:val="center"/>
          </w:tcPr>
          <w:p w:rsidR="005A193C" w:rsidRPr="00C672EF" w:rsidRDefault="005A193C" w:rsidP="004629F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學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校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自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評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特</w:t>
            </w:r>
            <w:proofErr w:type="gramEnd"/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色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與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優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點</w:t>
            </w:r>
          </w:p>
        </w:tc>
      </w:tr>
      <w:tr w:rsidR="00C672EF" w:rsidRPr="00C672EF" w:rsidTr="004629FA">
        <w:trPr>
          <w:trHeight w:val="5112"/>
        </w:trPr>
        <w:tc>
          <w:tcPr>
            <w:tcW w:w="10060" w:type="dxa"/>
            <w:gridSpan w:val="4"/>
            <w:vAlign w:val="center"/>
          </w:tcPr>
          <w:p w:rsidR="00EC038B" w:rsidRDefault="00EC038B" w:rsidP="000E1B18">
            <w:pPr>
              <w:spacing w:line="360" w:lineRule="auto"/>
              <w:ind w:left="48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D0D0D"/>
                <w:sz w:val="20"/>
                <w:szCs w:val="20"/>
              </w:rPr>
              <w:t>本校積極且落實推動交通安全教育</w:t>
            </w:r>
            <w:r w:rsidR="000E1B18">
              <w:rPr>
                <w:rFonts w:ascii="Times New Roman" w:hAnsi="Times New Roman" w:hint="eastAsia"/>
                <w:color w:val="0D0D0D"/>
                <w:sz w:val="20"/>
                <w:szCs w:val="20"/>
              </w:rPr>
              <w:t>，學生安全為首要目的</w:t>
            </w:r>
            <w:r>
              <w:rPr>
                <w:rFonts w:ascii="新細明體" w:hAnsi="新細明體" w:hint="eastAsia"/>
                <w:color w:val="0D0D0D"/>
                <w:sz w:val="20"/>
                <w:szCs w:val="20"/>
              </w:rPr>
              <w:t>：</w:t>
            </w:r>
          </w:p>
          <w:p w:rsidR="00EC038B" w:rsidRDefault="00EC038B" w:rsidP="000E1B18">
            <w:pPr>
              <w:numPr>
                <w:ilvl w:val="0"/>
                <w:numId w:val="13"/>
              </w:numPr>
              <w:spacing w:line="360" w:lineRule="auto"/>
              <w:ind w:left="1276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D0D0D"/>
                <w:sz w:val="20"/>
                <w:szCs w:val="20"/>
              </w:rPr>
              <w:t>利用網頁</w:t>
            </w:r>
            <w:r>
              <w:rPr>
                <w:rFonts w:ascii="新細明體" w:hAnsi="新細明體" w:hint="eastAsia"/>
                <w:color w:val="0D0D0D"/>
                <w:sz w:val="20"/>
                <w:szCs w:val="20"/>
              </w:rPr>
              <w:t>、</w:t>
            </w:r>
            <w:proofErr w:type="gramStart"/>
            <w:r>
              <w:rPr>
                <w:rFonts w:ascii="Times New Roman" w:hAnsi="Times New Roman" w:hint="eastAsia"/>
                <w:color w:val="0D0D0D"/>
                <w:sz w:val="20"/>
                <w:szCs w:val="20"/>
              </w:rPr>
              <w:t>臉書張貼</w:t>
            </w:r>
            <w:proofErr w:type="gramEnd"/>
            <w:r>
              <w:rPr>
                <w:rFonts w:ascii="Times New Roman" w:hAnsi="Times New Roman" w:hint="eastAsia"/>
                <w:color w:val="0D0D0D"/>
                <w:sz w:val="20"/>
                <w:szCs w:val="20"/>
              </w:rPr>
              <w:t>與宣導交通安全相關重要法律與注意事項</w:t>
            </w:r>
            <w:r>
              <w:rPr>
                <w:rFonts w:ascii="新細明體" w:hAnsi="新細明體" w:hint="eastAsia"/>
                <w:color w:val="0D0D0D"/>
                <w:sz w:val="20"/>
                <w:szCs w:val="20"/>
              </w:rPr>
              <w:t>。</w:t>
            </w:r>
          </w:p>
          <w:p w:rsidR="00EC038B" w:rsidRDefault="00EC038B" w:rsidP="000E1B18">
            <w:pPr>
              <w:numPr>
                <w:ilvl w:val="0"/>
                <w:numId w:val="13"/>
              </w:numPr>
              <w:spacing w:line="360" w:lineRule="auto"/>
              <w:ind w:left="1276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D0D0D"/>
                <w:sz w:val="20"/>
                <w:szCs w:val="20"/>
              </w:rPr>
              <w:t>以創新多元的活動宣導交通安全</w:t>
            </w:r>
            <w:r w:rsidRPr="00EF165B">
              <w:rPr>
                <w:rFonts w:ascii="Times New Roman" w:hAnsi="Times New Roman" w:hint="eastAsia"/>
                <w:color w:val="0D0D0D"/>
                <w:sz w:val="20"/>
                <w:szCs w:val="20"/>
              </w:rPr>
              <w:t>，增進兒童交通安全知識，培養兒童遵守交通規則，維護交通秩序，擴大教育效果。</w:t>
            </w:r>
            <w:r w:rsidR="000E1B18">
              <w:rPr>
                <w:rFonts w:ascii="Times New Roman" w:hAnsi="Times New Roman" w:hint="eastAsia"/>
                <w:color w:val="0D0D0D"/>
                <w:sz w:val="20"/>
                <w:szCs w:val="20"/>
              </w:rPr>
              <w:t>積極辦理主題</w:t>
            </w:r>
            <w:r w:rsidRPr="00EF165B">
              <w:rPr>
                <w:rFonts w:ascii="Times New Roman" w:hAnsi="Times New Roman" w:hint="eastAsia"/>
                <w:color w:val="0D0D0D"/>
                <w:sz w:val="20"/>
                <w:szCs w:val="20"/>
              </w:rPr>
              <w:t>活動如：交通安全小天使、交通號</w:t>
            </w:r>
            <w:proofErr w:type="gramStart"/>
            <w:r w:rsidRPr="00EF165B">
              <w:rPr>
                <w:rFonts w:ascii="Times New Roman" w:hAnsi="Times New Roman" w:hint="eastAsia"/>
                <w:color w:val="0D0D0D"/>
                <w:sz w:val="20"/>
                <w:szCs w:val="20"/>
              </w:rPr>
              <w:t>誌</w:t>
            </w:r>
            <w:proofErr w:type="gramEnd"/>
            <w:r w:rsidRPr="00EF165B">
              <w:rPr>
                <w:rFonts w:ascii="Times New Roman" w:hAnsi="Times New Roman" w:hint="eastAsia"/>
                <w:color w:val="0D0D0D"/>
                <w:sz w:val="20"/>
                <w:szCs w:val="20"/>
              </w:rPr>
              <w:t>辨識遊戲競賽、親子安全帽</w:t>
            </w:r>
            <w:proofErr w:type="gramStart"/>
            <w:r w:rsidRPr="00EF165B">
              <w:rPr>
                <w:rFonts w:ascii="Times New Roman" w:hAnsi="Times New Roman" w:hint="eastAsia"/>
                <w:color w:val="0D0D0D"/>
                <w:sz w:val="20"/>
                <w:szCs w:val="20"/>
              </w:rPr>
              <w:t>照片臉書上</w:t>
            </w:r>
            <w:proofErr w:type="gramEnd"/>
            <w:r w:rsidRPr="00EF165B">
              <w:rPr>
                <w:rFonts w:ascii="Times New Roman" w:hAnsi="Times New Roman" w:hint="eastAsia"/>
                <w:color w:val="0D0D0D"/>
                <w:sz w:val="20"/>
                <w:szCs w:val="20"/>
              </w:rPr>
              <w:t>傳。</w:t>
            </w:r>
          </w:p>
          <w:p w:rsidR="000E1B18" w:rsidRPr="0060558F" w:rsidRDefault="0060558F" w:rsidP="006F4EA6">
            <w:pPr>
              <w:numPr>
                <w:ilvl w:val="0"/>
                <w:numId w:val="13"/>
              </w:numPr>
              <w:spacing w:line="360" w:lineRule="auto"/>
              <w:ind w:left="1276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0558F">
              <w:rPr>
                <w:rFonts w:ascii="Times New Roman" w:hAnsi="Times New Roman" w:hint="eastAsia"/>
                <w:color w:val="0D0D0D"/>
                <w:sz w:val="20"/>
                <w:szCs w:val="20"/>
              </w:rPr>
              <w:t>以交通安全四大守則為藍圖，</w:t>
            </w:r>
            <w:r w:rsidR="00EC038B" w:rsidRPr="0060558F">
              <w:rPr>
                <w:rFonts w:ascii="Times New Roman" w:hAnsi="Times New Roman" w:hint="eastAsia"/>
                <w:color w:val="0D0D0D"/>
                <w:sz w:val="20"/>
                <w:szCs w:val="20"/>
              </w:rPr>
              <w:t>配合「</w:t>
            </w:r>
            <w:proofErr w:type="gramStart"/>
            <w:r w:rsidR="00EC038B" w:rsidRPr="0060558F">
              <w:rPr>
                <w:rFonts w:ascii="Times New Roman" w:hAnsi="Times New Roman" w:hint="eastAsia"/>
                <w:color w:val="0D0D0D"/>
                <w:sz w:val="20"/>
                <w:szCs w:val="20"/>
              </w:rPr>
              <w:t>臺</w:t>
            </w:r>
            <w:proofErr w:type="gramEnd"/>
            <w:r w:rsidR="00EC038B" w:rsidRPr="0060558F">
              <w:rPr>
                <w:rFonts w:ascii="Times New Roman" w:hAnsi="Times New Roman" w:hint="eastAsia"/>
                <w:color w:val="0D0D0D"/>
                <w:sz w:val="20"/>
                <w:szCs w:val="20"/>
              </w:rPr>
              <w:t>南市</w:t>
            </w:r>
            <w:proofErr w:type="gramStart"/>
            <w:r w:rsidR="00EC038B" w:rsidRPr="0060558F">
              <w:rPr>
                <w:rFonts w:ascii="Times New Roman" w:hAnsi="Times New Roman" w:hint="eastAsia"/>
                <w:color w:val="0D0D0D"/>
                <w:sz w:val="20"/>
                <w:szCs w:val="20"/>
              </w:rPr>
              <w:t>107</w:t>
            </w:r>
            <w:proofErr w:type="gramEnd"/>
            <w:r w:rsidR="00EC038B" w:rsidRPr="0060558F">
              <w:rPr>
                <w:rFonts w:ascii="Times New Roman" w:hAnsi="Times New Roman" w:hint="eastAsia"/>
                <w:color w:val="0D0D0D"/>
                <w:sz w:val="20"/>
                <w:szCs w:val="20"/>
              </w:rPr>
              <w:t>年度兒童通過路口交通安全宣教計畫」進行揮旗舉手看見我</w:t>
            </w:r>
            <w:proofErr w:type="gramStart"/>
            <w:r w:rsidR="00EC038B" w:rsidRPr="0060558F">
              <w:rPr>
                <w:rFonts w:ascii="Times New Roman" w:hAnsi="Times New Roman" w:hint="eastAsia"/>
                <w:color w:val="0D0D0D"/>
                <w:sz w:val="20"/>
                <w:szCs w:val="20"/>
              </w:rPr>
              <w:t>•</w:t>
            </w:r>
            <w:proofErr w:type="gramEnd"/>
            <w:r w:rsidR="00EC038B" w:rsidRPr="0060558F">
              <w:rPr>
                <w:rFonts w:ascii="Times New Roman" w:hAnsi="Times New Roman" w:hint="eastAsia"/>
                <w:color w:val="0D0D0D"/>
                <w:sz w:val="20"/>
                <w:szCs w:val="20"/>
              </w:rPr>
              <w:t>安全通行</w:t>
            </w:r>
            <w:r w:rsidR="00EC038B" w:rsidRPr="0060558F">
              <w:rPr>
                <w:rFonts w:ascii="Times New Roman" w:hAnsi="Times New Roman" w:hint="eastAsia"/>
                <w:color w:val="0D0D0D"/>
                <w:sz w:val="20"/>
                <w:szCs w:val="20"/>
              </w:rPr>
              <w:t>GO!GO</w:t>
            </w:r>
            <w:proofErr w:type="gramStart"/>
            <w:r w:rsidR="00EC038B" w:rsidRPr="0060558F">
              <w:rPr>
                <w:rFonts w:ascii="Times New Roman" w:hAnsi="Times New Roman" w:hint="eastAsia"/>
                <w:color w:val="0D0D0D"/>
                <w:sz w:val="20"/>
                <w:szCs w:val="20"/>
              </w:rPr>
              <w:t>!GO</w:t>
            </w:r>
            <w:proofErr w:type="gramEnd"/>
            <w:r w:rsidR="00EC038B" w:rsidRPr="0060558F">
              <w:rPr>
                <w:rFonts w:ascii="Times New Roman" w:hAnsi="Times New Roman" w:hint="eastAsia"/>
                <w:color w:val="0D0D0D"/>
                <w:sz w:val="20"/>
                <w:szCs w:val="20"/>
              </w:rPr>
              <w:t>!</w:t>
            </w:r>
            <w:r w:rsidR="00EC038B" w:rsidRPr="0060558F">
              <w:rPr>
                <w:rFonts w:ascii="Times New Roman" w:hAnsi="Times New Roman" w:hint="eastAsia"/>
                <w:color w:val="0D0D0D"/>
                <w:sz w:val="20"/>
                <w:szCs w:val="20"/>
              </w:rPr>
              <w:t>活動，指導學生遵守交通規則和維護交通秩序的良好習慣，防範兒童交通事故發生。</w:t>
            </w:r>
          </w:p>
          <w:p w:rsidR="005A193C" w:rsidRPr="00C672EF" w:rsidRDefault="005A193C" w:rsidP="004629FA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2F3A96" w:rsidRPr="00C672EF" w:rsidRDefault="002F3A96" w:rsidP="00DA13D6">
      <w:pPr>
        <w:spacing w:beforeLines="50" w:before="180" w:line="360" w:lineRule="auto"/>
        <w:rPr>
          <w:rFonts w:ascii="Calibri" w:eastAsia="新細明體" w:hAnsi="Calibri" w:cs="Times New Roman"/>
          <w:color w:val="0D0D0D" w:themeColor="text1" w:themeTint="F2"/>
          <w:szCs w:val="24"/>
        </w:rPr>
      </w:pPr>
      <w:r w:rsidRPr="00C672E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自評總分</w:t>
      </w:r>
      <w:r w:rsidR="004278E1">
        <w:rPr>
          <w:rFonts w:ascii="標楷體" w:eastAsia="標楷體" w:hAnsi="標楷體" w:cs="Times New Roman" w:hint="eastAsia"/>
          <w:color w:val="0D0D0D" w:themeColor="text1" w:themeTint="F2"/>
          <w:szCs w:val="24"/>
          <w:u w:val="single"/>
        </w:rPr>
        <w:t xml:space="preserve"> </w:t>
      </w:r>
      <w:r w:rsidR="004278E1">
        <w:rPr>
          <w:rFonts w:ascii="標楷體" w:eastAsia="標楷體" w:hAnsi="標楷體" w:cs="Times New Roman"/>
          <w:color w:val="0D0D0D" w:themeColor="text1" w:themeTint="F2"/>
          <w:szCs w:val="24"/>
          <w:u w:val="single"/>
        </w:rPr>
        <w:t xml:space="preserve">  </w:t>
      </w:r>
      <w:r w:rsidR="000E1B18" w:rsidRPr="004278E1">
        <w:rPr>
          <w:rFonts w:ascii="標楷體" w:eastAsia="標楷體" w:hAnsi="標楷體" w:cs="Times New Roman" w:hint="eastAsia"/>
          <w:color w:val="0D0D0D" w:themeColor="text1" w:themeTint="F2"/>
          <w:szCs w:val="24"/>
          <w:u w:val="single"/>
        </w:rPr>
        <w:t>96</w:t>
      </w:r>
      <w:r w:rsidR="004278E1">
        <w:rPr>
          <w:rFonts w:ascii="標楷體" w:eastAsia="標楷體" w:hAnsi="標楷體" w:cs="Times New Roman"/>
          <w:color w:val="0D0D0D" w:themeColor="text1" w:themeTint="F2"/>
          <w:szCs w:val="24"/>
          <w:u w:val="single"/>
        </w:rPr>
        <w:t xml:space="preserve">   </w:t>
      </w:r>
      <w:r w:rsidR="004278E1">
        <w:rPr>
          <w:rFonts w:ascii="標楷體" w:eastAsia="標楷體" w:hAnsi="標楷體" w:cs="Times New Roman"/>
          <w:color w:val="0D0D0D" w:themeColor="text1" w:themeTint="F2"/>
          <w:szCs w:val="24"/>
        </w:rPr>
        <w:t xml:space="preserve">  </w:t>
      </w:r>
      <w:r>
        <w:rPr>
          <w:rFonts w:ascii="標楷體" w:eastAsia="標楷體" w:hAnsi="標楷體" w:cs="Times New Roman" w:hint="eastAsia"/>
          <w:color w:val="0D0D0D" w:themeColor="text1" w:themeTint="F2"/>
          <w:szCs w:val="24"/>
        </w:rPr>
        <w:t xml:space="preserve">   </w:t>
      </w:r>
      <w:r w:rsidRPr="00C672E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等第</w:t>
      </w:r>
      <w:r w:rsidR="004278E1" w:rsidRPr="004278E1">
        <w:rPr>
          <w:rFonts w:ascii="標楷體" w:eastAsia="標楷體" w:hAnsi="標楷體" w:cs="Times New Roman" w:hint="eastAsia"/>
          <w:color w:val="0D0D0D" w:themeColor="text1" w:themeTint="F2"/>
          <w:szCs w:val="24"/>
          <w:u w:val="single"/>
        </w:rPr>
        <w:t xml:space="preserve">  </w:t>
      </w:r>
      <w:r w:rsidR="000E1B18" w:rsidRPr="004278E1">
        <w:rPr>
          <w:rFonts w:ascii="標楷體" w:eastAsia="標楷體" w:hAnsi="標楷體" w:cs="Times New Roman" w:hint="eastAsia"/>
          <w:color w:val="0D0D0D" w:themeColor="text1" w:themeTint="F2"/>
          <w:szCs w:val="24"/>
          <w:u w:val="single"/>
        </w:rPr>
        <w:t>優</w:t>
      </w:r>
      <w:r w:rsidR="004278E1">
        <w:rPr>
          <w:rFonts w:ascii="標楷體" w:eastAsia="標楷體" w:hAnsi="標楷體" w:cs="Times New Roman" w:hint="eastAsia"/>
          <w:color w:val="0D0D0D" w:themeColor="text1" w:themeTint="F2"/>
          <w:szCs w:val="24"/>
          <w:u w:val="single"/>
        </w:rPr>
        <w:t xml:space="preserve">   </w:t>
      </w:r>
    </w:p>
    <w:p w:rsidR="002F3A96" w:rsidRPr="00C672EF" w:rsidRDefault="002F3A96" w:rsidP="00DA13D6">
      <w:pPr>
        <w:spacing w:beforeLines="50" w:before="180"/>
        <w:jc w:val="both"/>
        <w:rPr>
          <w:rFonts w:ascii="標楷體" w:eastAsia="標楷體" w:hAnsi="標楷體" w:cs="Times New Roman"/>
          <w:color w:val="0D0D0D" w:themeColor="text1" w:themeTint="F2"/>
          <w:szCs w:val="24"/>
        </w:rPr>
      </w:pPr>
      <w:r w:rsidRPr="00C672E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 xml:space="preserve">填表人簽章:                         </w:t>
      </w:r>
      <w:r>
        <w:rPr>
          <w:rFonts w:ascii="標楷體" w:eastAsia="標楷體" w:hAnsi="標楷體" w:cs="Times New Roman" w:hint="eastAsia"/>
          <w:color w:val="0D0D0D" w:themeColor="text1" w:themeTint="F2"/>
          <w:szCs w:val="24"/>
        </w:rPr>
        <w:t xml:space="preserve">     </w:t>
      </w:r>
      <w:r w:rsidRPr="00C672E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校長簽章:</w:t>
      </w:r>
      <w:bookmarkStart w:id="0" w:name="_GoBack"/>
      <w:bookmarkEnd w:id="0"/>
    </w:p>
    <w:p w:rsidR="002F3A96" w:rsidRPr="00C672EF" w:rsidRDefault="002F3A96" w:rsidP="002F3A96">
      <w:pPr>
        <w:jc w:val="both"/>
        <w:rPr>
          <w:rFonts w:ascii="標楷體" w:eastAsia="標楷體" w:hAnsi="標楷體" w:cs="Times New Roman"/>
          <w:color w:val="0D0D0D" w:themeColor="text1" w:themeTint="F2"/>
          <w:szCs w:val="24"/>
        </w:rPr>
      </w:pPr>
    </w:p>
    <w:p w:rsidR="005A193C" w:rsidRPr="00C672EF" w:rsidRDefault="002F3A96" w:rsidP="002F3A96">
      <w:pPr>
        <w:jc w:val="both"/>
        <w:rPr>
          <w:rFonts w:ascii="標楷體" w:eastAsia="標楷體" w:hAnsi="標楷體" w:cs="Times New Roman"/>
          <w:color w:val="0D0D0D" w:themeColor="text1" w:themeTint="F2"/>
          <w:sz w:val="20"/>
          <w:szCs w:val="20"/>
        </w:rPr>
      </w:pPr>
      <w:r w:rsidRPr="00C672E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填表日期:中華民國_____年______月______日</w:t>
      </w:r>
    </w:p>
    <w:p w:rsidR="005A193C" w:rsidRPr="00C672EF" w:rsidRDefault="005A193C" w:rsidP="005A193C">
      <w:pPr>
        <w:jc w:val="both"/>
        <w:rPr>
          <w:rFonts w:ascii="標楷體" w:eastAsia="標楷體" w:hAnsi="標楷體" w:cs="Times New Roman"/>
          <w:color w:val="0D0D0D" w:themeColor="text1" w:themeTint="F2"/>
          <w:sz w:val="20"/>
          <w:szCs w:val="20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40"/>
        <w:gridCol w:w="780"/>
        <w:gridCol w:w="820"/>
        <w:gridCol w:w="820"/>
      </w:tblGrid>
      <w:tr w:rsidR="00C672EF" w:rsidRPr="00C672EF" w:rsidTr="005A193C">
        <w:tc>
          <w:tcPr>
            <w:tcW w:w="3640" w:type="dxa"/>
          </w:tcPr>
          <w:p w:rsidR="005A193C" w:rsidRPr="00CC3D1B" w:rsidRDefault="005C3961" w:rsidP="00045D7D">
            <w:pPr>
              <w:jc w:val="center"/>
              <w:rPr>
                <w:rFonts w:ascii="Calibri" w:eastAsia="標楷體" w:hAnsi="Calibri" w:cs="Times New Roman"/>
                <w:color w:val="0D0D0D" w:themeColor="text1" w:themeTint="F2"/>
              </w:rPr>
            </w:pPr>
            <w:r>
              <w:rPr>
                <w:rFonts w:ascii="Calibri" w:eastAsia="標楷體" w:hAnsi="Calibri" w:cs="Times New Roman" w:hint="eastAsia"/>
                <w:color w:val="0D0D0D" w:themeColor="text1" w:themeTint="F2"/>
              </w:rPr>
              <w:t>訪視</w:t>
            </w:r>
            <w:r w:rsidR="005A193C" w:rsidRPr="00CC3D1B">
              <w:rPr>
                <w:rFonts w:ascii="Calibri" w:eastAsia="標楷體" w:hAnsi="Calibri" w:cs="Times New Roman"/>
                <w:color w:val="0D0D0D" w:themeColor="text1" w:themeTint="F2"/>
              </w:rPr>
              <w:t>項目</w:t>
            </w:r>
          </w:p>
        </w:tc>
        <w:tc>
          <w:tcPr>
            <w:tcW w:w="780" w:type="dxa"/>
          </w:tcPr>
          <w:p w:rsidR="005A193C" w:rsidRPr="00C672EF" w:rsidRDefault="005A193C" w:rsidP="005A193C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Calibri" w:eastAsia="標楷體" w:hAnsi="Calibri" w:cs="Times New Roman" w:hint="eastAsia"/>
                <w:color w:val="0D0D0D" w:themeColor="text1" w:themeTint="F2"/>
              </w:rPr>
              <w:t>國小</w:t>
            </w:r>
          </w:p>
        </w:tc>
        <w:tc>
          <w:tcPr>
            <w:tcW w:w="820" w:type="dxa"/>
          </w:tcPr>
          <w:p w:rsidR="005A193C" w:rsidRPr="00C672EF" w:rsidRDefault="005A193C" w:rsidP="005A193C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Calibri" w:eastAsia="標楷體" w:hAnsi="Calibri" w:cs="Times New Roman" w:hint="eastAsia"/>
                <w:color w:val="0D0D0D" w:themeColor="text1" w:themeTint="F2"/>
              </w:rPr>
              <w:t>國中</w:t>
            </w:r>
          </w:p>
        </w:tc>
        <w:tc>
          <w:tcPr>
            <w:tcW w:w="820" w:type="dxa"/>
          </w:tcPr>
          <w:p w:rsidR="005A193C" w:rsidRPr="00C672EF" w:rsidRDefault="005A193C" w:rsidP="005A193C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得分</w:t>
            </w:r>
          </w:p>
        </w:tc>
      </w:tr>
      <w:tr w:rsidR="00C672EF" w:rsidRPr="00C672EF" w:rsidTr="005A193C">
        <w:tc>
          <w:tcPr>
            <w:tcW w:w="3640" w:type="dxa"/>
          </w:tcPr>
          <w:p w:rsidR="005A193C" w:rsidRPr="00C672EF" w:rsidRDefault="005A193C" w:rsidP="00CC3D1B">
            <w:pPr>
              <w:numPr>
                <w:ilvl w:val="0"/>
                <w:numId w:val="11"/>
              </w:numPr>
              <w:ind w:left="306" w:hanging="284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Calibri" w:eastAsia="標楷體" w:hAnsi="Calibri" w:cs="Times New Roman" w:hint="eastAsia"/>
                <w:color w:val="0D0D0D" w:themeColor="text1" w:themeTint="F2"/>
              </w:rPr>
              <w:t>組織、計畫與宣導</w:t>
            </w:r>
          </w:p>
        </w:tc>
        <w:tc>
          <w:tcPr>
            <w:tcW w:w="780" w:type="dxa"/>
          </w:tcPr>
          <w:p w:rsidR="005A193C" w:rsidRPr="00C672EF" w:rsidRDefault="005A193C" w:rsidP="005A193C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25</w:t>
            </w:r>
          </w:p>
        </w:tc>
        <w:tc>
          <w:tcPr>
            <w:tcW w:w="820" w:type="dxa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20" w:type="dxa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672EF" w:rsidRPr="00C672EF" w:rsidTr="005A193C">
        <w:tc>
          <w:tcPr>
            <w:tcW w:w="3640" w:type="dxa"/>
          </w:tcPr>
          <w:p w:rsidR="005A193C" w:rsidRPr="00C672EF" w:rsidRDefault="005A193C" w:rsidP="00CC3D1B">
            <w:pPr>
              <w:numPr>
                <w:ilvl w:val="0"/>
                <w:numId w:val="11"/>
              </w:numPr>
              <w:ind w:left="306" w:hanging="284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Calibri" w:eastAsia="標楷體" w:hAnsi="Calibri" w:cs="Times New Roman" w:hint="eastAsia"/>
                <w:color w:val="0D0D0D" w:themeColor="text1" w:themeTint="F2"/>
              </w:rPr>
              <w:t>教學與活動</w:t>
            </w:r>
          </w:p>
        </w:tc>
        <w:tc>
          <w:tcPr>
            <w:tcW w:w="780" w:type="dxa"/>
          </w:tcPr>
          <w:p w:rsidR="005A193C" w:rsidRPr="00C672EF" w:rsidRDefault="005A193C" w:rsidP="005A193C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820" w:type="dxa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20" w:type="dxa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672EF" w:rsidRPr="00C672EF" w:rsidTr="005A193C">
        <w:tc>
          <w:tcPr>
            <w:tcW w:w="3640" w:type="dxa"/>
          </w:tcPr>
          <w:p w:rsidR="005A193C" w:rsidRPr="00C672EF" w:rsidRDefault="005A193C" w:rsidP="00CC3D1B">
            <w:pPr>
              <w:numPr>
                <w:ilvl w:val="0"/>
                <w:numId w:val="11"/>
              </w:numPr>
              <w:ind w:left="306" w:hanging="284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Calibri" w:eastAsia="標楷體" w:hAnsi="Calibri" w:cs="Times New Roman" w:hint="eastAsia"/>
                <w:color w:val="0D0D0D" w:themeColor="text1" w:themeTint="F2"/>
              </w:rPr>
              <w:t>交通安全與輔導</w:t>
            </w:r>
          </w:p>
        </w:tc>
        <w:tc>
          <w:tcPr>
            <w:tcW w:w="780" w:type="dxa"/>
          </w:tcPr>
          <w:p w:rsidR="005A193C" w:rsidRPr="00C672EF" w:rsidRDefault="005A193C" w:rsidP="005A193C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820" w:type="dxa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20" w:type="dxa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672EF" w:rsidRPr="00C672EF" w:rsidTr="005A193C">
        <w:tc>
          <w:tcPr>
            <w:tcW w:w="3640" w:type="dxa"/>
          </w:tcPr>
          <w:p w:rsidR="005A193C" w:rsidRPr="00C672EF" w:rsidRDefault="005A193C" w:rsidP="00CC3D1B">
            <w:pPr>
              <w:numPr>
                <w:ilvl w:val="0"/>
                <w:numId w:val="11"/>
              </w:numPr>
              <w:ind w:left="306" w:hanging="284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Calibri" w:eastAsia="標楷體" w:hAnsi="Calibri" w:cs="Times New Roman" w:hint="eastAsia"/>
                <w:color w:val="0D0D0D" w:themeColor="text1" w:themeTint="F2"/>
              </w:rPr>
              <w:t>創新與重大成效</w:t>
            </w:r>
          </w:p>
        </w:tc>
        <w:tc>
          <w:tcPr>
            <w:tcW w:w="780" w:type="dxa"/>
          </w:tcPr>
          <w:p w:rsidR="005A193C" w:rsidRPr="00C672EF" w:rsidRDefault="005A193C" w:rsidP="005A193C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20" w:type="dxa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672EF" w:rsidRPr="00C672EF" w:rsidTr="005A193C">
        <w:tc>
          <w:tcPr>
            <w:tcW w:w="3640" w:type="dxa"/>
          </w:tcPr>
          <w:p w:rsidR="005A193C" w:rsidRPr="00C672EF" w:rsidRDefault="005A193C" w:rsidP="00CC3D1B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E6E2E">
              <w:rPr>
                <w:rFonts w:ascii="Calibri" w:eastAsia="標楷體" w:hAnsi="Calibri" w:cs="Times New Roman"/>
                <w:color w:val="0D0D0D" w:themeColor="text1" w:themeTint="F2"/>
              </w:rPr>
              <w:t>總計</w:t>
            </w:r>
          </w:p>
        </w:tc>
        <w:tc>
          <w:tcPr>
            <w:tcW w:w="780" w:type="dxa"/>
          </w:tcPr>
          <w:p w:rsidR="005A193C" w:rsidRPr="00C672EF" w:rsidRDefault="005A193C" w:rsidP="005A193C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820" w:type="dxa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20" w:type="dxa"/>
          </w:tcPr>
          <w:p w:rsidR="005A193C" w:rsidRPr="00C672EF" w:rsidRDefault="005A193C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50"/>
        <w:gridCol w:w="1947"/>
      </w:tblGrid>
      <w:tr w:rsidR="00C672EF" w:rsidRPr="00C672EF" w:rsidTr="000570D8">
        <w:tc>
          <w:tcPr>
            <w:tcW w:w="1450" w:type="dxa"/>
          </w:tcPr>
          <w:p w:rsidR="005A193C" w:rsidRPr="00C672EF" w:rsidRDefault="005A193C" w:rsidP="005A193C">
            <w:pPr>
              <w:tabs>
                <w:tab w:val="center" w:pos="1438"/>
              </w:tabs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得分總計分數</w:t>
            </w:r>
          </w:p>
        </w:tc>
        <w:tc>
          <w:tcPr>
            <w:tcW w:w="1947" w:type="dxa"/>
          </w:tcPr>
          <w:p w:rsidR="005A193C" w:rsidRPr="00C672EF" w:rsidRDefault="005A193C" w:rsidP="005A193C">
            <w:pPr>
              <w:tabs>
                <w:tab w:val="center" w:pos="1438"/>
              </w:tabs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等第</w:t>
            </w:r>
          </w:p>
        </w:tc>
      </w:tr>
      <w:tr w:rsidR="00C672EF" w:rsidRPr="00C672EF" w:rsidTr="000570D8">
        <w:tc>
          <w:tcPr>
            <w:tcW w:w="1450" w:type="dxa"/>
          </w:tcPr>
          <w:p w:rsidR="005A193C" w:rsidRPr="00C672EF" w:rsidRDefault="005A193C" w:rsidP="005A193C">
            <w:pPr>
              <w:tabs>
                <w:tab w:val="center" w:pos="1438"/>
              </w:tabs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90~100</w:t>
            </w:r>
          </w:p>
        </w:tc>
        <w:tc>
          <w:tcPr>
            <w:tcW w:w="1947" w:type="dxa"/>
          </w:tcPr>
          <w:p w:rsidR="005A193C" w:rsidRPr="00C672EF" w:rsidRDefault="005A193C" w:rsidP="005A193C">
            <w:pPr>
              <w:tabs>
                <w:tab w:val="center" w:pos="1438"/>
              </w:tabs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優</w:t>
            </w:r>
          </w:p>
        </w:tc>
      </w:tr>
      <w:tr w:rsidR="00C672EF" w:rsidRPr="00C672EF" w:rsidTr="000570D8">
        <w:tc>
          <w:tcPr>
            <w:tcW w:w="1450" w:type="dxa"/>
          </w:tcPr>
          <w:p w:rsidR="005A193C" w:rsidRPr="00C672EF" w:rsidRDefault="005A193C" w:rsidP="005A193C">
            <w:pPr>
              <w:tabs>
                <w:tab w:val="center" w:pos="1438"/>
              </w:tabs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80~89</w:t>
            </w:r>
          </w:p>
        </w:tc>
        <w:tc>
          <w:tcPr>
            <w:tcW w:w="1947" w:type="dxa"/>
          </w:tcPr>
          <w:p w:rsidR="005A193C" w:rsidRPr="00C672EF" w:rsidRDefault="005A193C" w:rsidP="005A193C">
            <w:pPr>
              <w:tabs>
                <w:tab w:val="center" w:pos="1438"/>
              </w:tabs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甲</w:t>
            </w:r>
          </w:p>
        </w:tc>
      </w:tr>
      <w:tr w:rsidR="00C672EF" w:rsidRPr="00C672EF" w:rsidTr="000570D8">
        <w:tc>
          <w:tcPr>
            <w:tcW w:w="1450" w:type="dxa"/>
          </w:tcPr>
          <w:p w:rsidR="005A193C" w:rsidRPr="00C672EF" w:rsidRDefault="005A193C" w:rsidP="005A193C">
            <w:pPr>
              <w:tabs>
                <w:tab w:val="center" w:pos="1438"/>
              </w:tabs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70~79</w:t>
            </w:r>
          </w:p>
        </w:tc>
        <w:tc>
          <w:tcPr>
            <w:tcW w:w="1947" w:type="dxa"/>
          </w:tcPr>
          <w:p w:rsidR="005A193C" w:rsidRPr="00C672EF" w:rsidRDefault="005A193C" w:rsidP="005A193C">
            <w:pPr>
              <w:tabs>
                <w:tab w:val="center" w:pos="1438"/>
              </w:tabs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乙</w:t>
            </w:r>
          </w:p>
        </w:tc>
      </w:tr>
      <w:tr w:rsidR="00C672EF" w:rsidRPr="00C672EF" w:rsidTr="000570D8">
        <w:tc>
          <w:tcPr>
            <w:tcW w:w="1450" w:type="dxa"/>
          </w:tcPr>
          <w:p w:rsidR="005A193C" w:rsidRPr="00C672EF" w:rsidRDefault="005A193C" w:rsidP="005A193C">
            <w:pPr>
              <w:tabs>
                <w:tab w:val="center" w:pos="1438"/>
              </w:tabs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60~69</w:t>
            </w:r>
          </w:p>
        </w:tc>
        <w:tc>
          <w:tcPr>
            <w:tcW w:w="1947" w:type="dxa"/>
          </w:tcPr>
          <w:p w:rsidR="005A193C" w:rsidRPr="00C672EF" w:rsidRDefault="005A193C" w:rsidP="005A193C">
            <w:pPr>
              <w:tabs>
                <w:tab w:val="center" w:pos="1438"/>
              </w:tabs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丙</w:t>
            </w:r>
          </w:p>
        </w:tc>
      </w:tr>
      <w:tr w:rsidR="0064494F" w:rsidRPr="00C672EF" w:rsidTr="000570D8">
        <w:tc>
          <w:tcPr>
            <w:tcW w:w="1450" w:type="dxa"/>
          </w:tcPr>
          <w:p w:rsidR="005A193C" w:rsidRPr="00C672EF" w:rsidRDefault="005A193C" w:rsidP="005A193C">
            <w:pPr>
              <w:tabs>
                <w:tab w:val="center" w:pos="1438"/>
              </w:tabs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59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以下</w:t>
            </w:r>
          </w:p>
        </w:tc>
        <w:tc>
          <w:tcPr>
            <w:tcW w:w="1947" w:type="dxa"/>
          </w:tcPr>
          <w:p w:rsidR="005A193C" w:rsidRPr="00C672EF" w:rsidRDefault="005A193C" w:rsidP="005A193C">
            <w:pPr>
              <w:tabs>
                <w:tab w:val="center" w:pos="1438"/>
              </w:tabs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丁</w:t>
            </w:r>
          </w:p>
        </w:tc>
      </w:tr>
    </w:tbl>
    <w:p w:rsidR="005A193C" w:rsidRPr="0005754E" w:rsidRDefault="005A193C" w:rsidP="0005754E">
      <w:pPr>
        <w:rPr>
          <w:rFonts w:ascii="標楷體" w:eastAsia="標楷體" w:hAnsi="標楷體" w:cs="Times New Roman"/>
          <w:color w:val="0D0D0D" w:themeColor="text1" w:themeTint="F2"/>
          <w:szCs w:val="24"/>
        </w:rPr>
      </w:pPr>
    </w:p>
    <w:sectPr w:rsidR="005A193C" w:rsidRPr="0005754E" w:rsidSect="006A7996">
      <w:footerReference w:type="default" r:id="rId31"/>
      <w:pgSz w:w="11906" w:h="16838"/>
      <w:pgMar w:top="851" w:right="1133" w:bottom="851" w:left="993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EAF" w:rsidRDefault="00437EAF" w:rsidP="00D2692E">
      <w:r>
        <w:separator/>
      </w:r>
    </w:p>
  </w:endnote>
  <w:endnote w:type="continuationSeparator" w:id="0">
    <w:p w:rsidR="00437EAF" w:rsidRDefault="00437EAF" w:rsidP="00D2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331536"/>
      <w:docPartObj>
        <w:docPartGallery w:val="Page Numbers (Bottom of Page)"/>
        <w:docPartUnique/>
      </w:docPartObj>
    </w:sdtPr>
    <w:sdtEndPr/>
    <w:sdtContent>
      <w:p w:rsidR="00E35D40" w:rsidRDefault="000E233D">
        <w:pPr>
          <w:pStyle w:val="a6"/>
          <w:jc w:val="center"/>
        </w:pPr>
        <w:r>
          <w:fldChar w:fldCharType="begin"/>
        </w:r>
        <w:r w:rsidR="00E35D40">
          <w:instrText>PAGE   \* MERGEFORMAT</w:instrText>
        </w:r>
        <w:r>
          <w:fldChar w:fldCharType="separate"/>
        </w:r>
        <w:r w:rsidR="004278E1" w:rsidRPr="004278E1">
          <w:rPr>
            <w:noProof/>
            <w:lang w:val="zh-TW"/>
          </w:rPr>
          <w:t>30</w:t>
        </w:r>
        <w:r>
          <w:fldChar w:fldCharType="end"/>
        </w:r>
      </w:p>
    </w:sdtContent>
  </w:sdt>
  <w:p w:rsidR="00E35D40" w:rsidRDefault="00E35D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EAF" w:rsidRDefault="00437EAF" w:rsidP="00D2692E">
      <w:r>
        <w:separator/>
      </w:r>
    </w:p>
  </w:footnote>
  <w:footnote w:type="continuationSeparator" w:id="0">
    <w:p w:rsidR="00437EAF" w:rsidRDefault="00437EAF" w:rsidP="00D2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84AA3F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D16F72"/>
    <w:multiLevelType w:val="singleLevel"/>
    <w:tmpl w:val="90127E1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8EE44C1"/>
    <w:multiLevelType w:val="hybridMultilevel"/>
    <w:tmpl w:val="C2A4A19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D16173"/>
    <w:multiLevelType w:val="hybridMultilevel"/>
    <w:tmpl w:val="7B9A62A2"/>
    <w:lvl w:ilvl="0" w:tplc="EB3E6304">
      <w:start w:val="1"/>
      <w:numFmt w:val="decimal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4F42F7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25F302B5"/>
    <w:multiLevelType w:val="hybridMultilevel"/>
    <w:tmpl w:val="36BAD61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4315C2"/>
    <w:multiLevelType w:val="hybridMultilevel"/>
    <w:tmpl w:val="C7606A2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D082A5D"/>
    <w:multiLevelType w:val="hybridMultilevel"/>
    <w:tmpl w:val="F134DE3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9D115BE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F094988"/>
    <w:multiLevelType w:val="hybridMultilevel"/>
    <w:tmpl w:val="0EB48C24"/>
    <w:lvl w:ilvl="0" w:tplc="1132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5A41B9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5EDC5F23"/>
    <w:multiLevelType w:val="hybridMultilevel"/>
    <w:tmpl w:val="0596B0DE"/>
    <w:lvl w:ilvl="0" w:tplc="1158A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EA4F85"/>
    <w:multiLevelType w:val="hybridMultilevel"/>
    <w:tmpl w:val="38EE598E"/>
    <w:lvl w:ilvl="0" w:tplc="143EE04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1B"/>
    <w:rsid w:val="00000FDD"/>
    <w:rsid w:val="00001B96"/>
    <w:rsid w:val="000027C3"/>
    <w:rsid w:val="0000703A"/>
    <w:rsid w:val="00014CA9"/>
    <w:rsid w:val="00027150"/>
    <w:rsid w:val="00027B79"/>
    <w:rsid w:val="00030853"/>
    <w:rsid w:val="000412EF"/>
    <w:rsid w:val="00045D7D"/>
    <w:rsid w:val="000510C5"/>
    <w:rsid w:val="00051E35"/>
    <w:rsid w:val="00055BD6"/>
    <w:rsid w:val="000570D8"/>
    <w:rsid w:val="0005754E"/>
    <w:rsid w:val="000622D8"/>
    <w:rsid w:val="0006623D"/>
    <w:rsid w:val="00066A2C"/>
    <w:rsid w:val="00070658"/>
    <w:rsid w:val="00071105"/>
    <w:rsid w:val="000806E1"/>
    <w:rsid w:val="000947D7"/>
    <w:rsid w:val="00096FEE"/>
    <w:rsid w:val="000A2E7F"/>
    <w:rsid w:val="000A61C3"/>
    <w:rsid w:val="000B70C3"/>
    <w:rsid w:val="000C4AF8"/>
    <w:rsid w:val="000D133F"/>
    <w:rsid w:val="000D3A63"/>
    <w:rsid w:val="000D6835"/>
    <w:rsid w:val="000E1B18"/>
    <w:rsid w:val="000E233D"/>
    <w:rsid w:val="000E5C2F"/>
    <w:rsid w:val="00123028"/>
    <w:rsid w:val="00126373"/>
    <w:rsid w:val="00133B63"/>
    <w:rsid w:val="00137AB4"/>
    <w:rsid w:val="00141AAA"/>
    <w:rsid w:val="001504D1"/>
    <w:rsid w:val="00153038"/>
    <w:rsid w:val="001664EA"/>
    <w:rsid w:val="00185AC5"/>
    <w:rsid w:val="001965E6"/>
    <w:rsid w:val="001979D1"/>
    <w:rsid w:val="001A015C"/>
    <w:rsid w:val="001A1D2C"/>
    <w:rsid w:val="001B41F3"/>
    <w:rsid w:val="001B5FE1"/>
    <w:rsid w:val="001C0E36"/>
    <w:rsid w:val="001C19D3"/>
    <w:rsid w:val="001C4887"/>
    <w:rsid w:val="001D212A"/>
    <w:rsid w:val="001D42E3"/>
    <w:rsid w:val="001D5B96"/>
    <w:rsid w:val="001D7492"/>
    <w:rsid w:val="001E0C32"/>
    <w:rsid w:val="001F430B"/>
    <w:rsid w:val="002017E4"/>
    <w:rsid w:val="00216105"/>
    <w:rsid w:val="00246397"/>
    <w:rsid w:val="002545BF"/>
    <w:rsid w:val="00256F0A"/>
    <w:rsid w:val="0027062B"/>
    <w:rsid w:val="00275326"/>
    <w:rsid w:val="002775AE"/>
    <w:rsid w:val="0028218C"/>
    <w:rsid w:val="0028752A"/>
    <w:rsid w:val="002875A5"/>
    <w:rsid w:val="00296511"/>
    <w:rsid w:val="002A3349"/>
    <w:rsid w:val="002B307D"/>
    <w:rsid w:val="002B700A"/>
    <w:rsid w:val="002B756E"/>
    <w:rsid w:val="002C00FA"/>
    <w:rsid w:val="002D1EA1"/>
    <w:rsid w:val="002E1A50"/>
    <w:rsid w:val="002E5783"/>
    <w:rsid w:val="002E5BBF"/>
    <w:rsid w:val="002F344F"/>
    <w:rsid w:val="002F3A96"/>
    <w:rsid w:val="002F54BF"/>
    <w:rsid w:val="00303CF3"/>
    <w:rsid w:val="00314D05"/>
    <w:rsid w:val="00322D9B"/>
    <w:rsid w:val="003239ED"/>
    <w:rsid w:val="00324FDC"/>
    <w:rsid w:val="003332CC"/>
    <w:rsid w:val="003378FE"/>
    <w:rsid w:val="0034203D"/>
    <w:rsid w:val="0034298C"/>
    <w:rsid w:val="00355CD1"/>
    <w:rsid w:val="003612E0"/>
    <w:rsid w:val="00362EAA"/>
    <w:rsid w:val="00383053"/>
    <w:rsid w:val="00383356"/>
    <w:rsid w:val="00383792"/>
    <w:rsid w:val="003839D6"/>
    <w:rsid w:val="003B5096"/>
    <w:rsid w:val="003B71E1"/>
    <w:rsid w:val="003C0D11"/>
    <w:rsid w:val="003C5F92"/>
    <w:rsid w:val="003C6096"/>
    <w:rsid w:val="003D02C4"/>
    <w:rsid w:val="003E60E5"/>
    <w:rsid w:val="003F591B"/>
    <w:rsid w:val="00401873"/>
    <w:rsid w:val="00407B9C"/>
    <w:rsid w:val="00410225"/>
    <w:rsid w:val="00413364"/>
    <w:rsid w:val="004278E1"/>
    <w:rsid w:val="00427D36"/>
    <w:rsid w:val="00430F0D"/>
    <w:rsid w:val="00435307"/>
    <w:rsid w:val="00437EAF"/>
    <w:rsid w:val="00440F1E"/>
    <w:rsid w:val="00444E29"/>
    <w:rsid w:val="00453168"/>
    <w:rsid w:val="004629FA"/>
    <w:rsid w:val="004640FA"/>
    <w:rsid w:val="00467E02"/>
    <w:rsid w:val="004734C8"/>
    <w:rsid w:val="00477951"/>
    <w:rsid w:val="00484D04"/>
    <w:rsid w:val="004A06BC"/>
    <w:rsid w:val="004B3A3D"/>
    <w:rsid w:val="004B5577"/>
    <w:rsid w:val="004C299A"/>
    <w:rsid w:val="004C48D5"/>
    <w:rsid w:val="004D474E"/>
    <w:rsid w:val="004D5ADA"/>
    <w:rsid w:val="004E0732"/>
    <w:rsid w:val="004E08FA"/>
    <w:rsid w:val="004E7C53"/>
    <w:rsid w:val="004F3CF5"/>
    <w:rsid w:val="004F59B7"/>
    <w:rsid w:val="00505B03"/>
    <w:rsid w:val="0051549F"/>
    <w:rsid w:val="005166D7"/>
    <w:rsid w:val="005255F3"/>
    <w:rsid w:val="00533DB8"/>
    <w:rsid w:val="00543132"/>
    <w:rsid w:val="0054729D"/>
    <w:rsid w:val="0056272C"/>
    <w:rsid w:val="0056600D"/>
    <w:rsid w:val="00566672"/>
    <w:rsid w:val="0058072E"/>
    <w:rsid w:val="005875A1"/>
    <w:rsid w:val="005905E1"/>
    <w:rsid w:val="00593E4E"/>
    <w:rsid w:val="005A193C"/>
    <w:rsid w:val="005A511F"/>
    <w:rsid w:val="005C2925"/>
    <w:rsid w:val="005C3961"/>
    <w:rsid w:val="005C3C4B"/>
    <w:rsid w:val="005D256B"/>
    <w:rsid w:val="005D4A43"/>
    <w:rsid w:val="005D56A6"/>
    <w:rsid w:val="005D783C"/>
    <w:rsid w:val="005E241E"/>
    <w:rsid w:val="005E6E2E"/>
    <w:rsid w:val="005F2FE6"/>
    <w:rsid w:val="005F6850"/>
    <w:rsid w:val="005F7C0E"/>
    <w:rsid w:val="0060006F"/>
    <w:rsid w:val="0060558F"/>
    <w:rsid w:val="00607EB3"/>
    <w:rsid w:val="00614924"/>
    <w:rsid w:val="00617F26"/>
    <w:rsid w:val="00622466"/>
    <w:rsid w:val="0064494F"/>
    <w:rsid w:val="00650798"/>
    <w:rsid w:val="0065536A"/>
    <w:rsid w:val="0066386A"/>
    <w:rsid w:val="00663A51"/>
    <w:rsid w:val="0067422E"/>
    <w:rsid w:val="00676C23"/>
    <w:rsid w:val="006777A8"/>
    <w:rsid w:val="00677C06"/>
    <w:rsid w:val="00684E84"/>
    <w:rsid w:val="00691797"/>
    <w:rsid w:val="00692718"/>
    <w:rsid w:val="006950EF"/>
    <w:rsid w:val="00696F11"/>
    <w:rsid w:val="006A263B"/>
    <w:rsid w:val="006A4B15"/>
    <w:rsid w:val="006A71DF"/>
    <w:rsid w:val="006A7996"/>
    <w:rsid w:val="006B3736"/>
    <w:rsid w:val="006C2ACD"/>
    <w:rsid w:val="006C2B12"/>
    <w:rsid w:val="006D1E85"/>
    <w:rsid w:val="006D3002"/>
    <w:rsid w:val="006E1D1E"/>
    <w:rsid w:val="006F0A45"/>
    <w:rsid w:val="006F4EF3"/>
    <w:rsid w:val="007006BA"/>
    <w:rsid w:val="007015F9"/>
    <w:rsid w:val="007171B0"/>
    <w:rsid w:val="007204B8"/>
    <w:rsid w:val="00720BEF"/>
    <w:rsid w:val="00723110"/>
    <w:rsid w:val="00725520"/>
    <w:rsid w:val="00731F80"/>
    <w:rsid w:val="00733A48"/>
    <w:rsid w:val="007366C1"/>
    <w:rsid w:val="00736D66"/>
    <w:rsid w:val="00753C6D"/>
    <w:rsid w:val="0075454E"/>
    <w:rsid w:val="0075736D"/>
    <w:rsid w:val="007625F3"/>
    <w:rsid w:val="00764F5D"/>
    <w:rsid w:val="00771671"/>
    <w:rsid w:val="00780233"/>
    <w:rsid w:val="0078522A"/>
    <w:rsid w:val="0079315F"/>
    <w:rsid w:val="007A1BDF"/>
    <w:rsid w:val="007A3A6A"/>
    <w:rsid w:val="007A7603"/>
    <w:rsid w:val="007C3A97"/>
    <w:rsid w:val="007C58D2"/>
    <w:rsid w:val="007D0BC0"/>
    <w:rsid w:val="007D151D"/>
    <w:rsid w:val="007D34A4"/>
    <w:rsid w:val="007E07B8"/>
    <w:rsid w:val="007E0D97"/>
    <w:rsid w:val="007E5294"/>
    <w:rsid w:val="00813A73"/>
    <w:rsid w:val="008306D2"/>
    <w:rsid w:val="00835D84"/>
    <w:rsid w:val="00850FAF"/>
    <w:rsid w:val="008567B5"/>
    <w:rsid w:val="008940EB"/>
    <w:rsid w:val="00895DED"/>
    <w:rsid w:val="008974EE"/>
    <w:rsid w:val="008A3BA6"/>
    <w:rsid w:val="008A5D9E"/>
    <w:rsid w:val="008B07BE"/>
    <w:rsid w:val="008B6772"/>
    <w:rsid w:val="008B7003"/>
    <w:rsid w:val="008B722A"/>
    <w:rsid w:val="008C185B"/>
    <w:rsid w:val="008C1F45"/>
    <w:rsid w:val="008D0DCA"/>
    <w:rsid w:val="008D260B"/>
    <w:rsid w:val="008D38A6"/>
    <w:rsid w:val="008D6517"/>
    <w:rsid w:val="008E41BE"/>
    <w:rsid w:val="008E583C"/>
    <w:rsid w:val="008F0F00"/>
    <w:rsid w:val="008F1E36"/>
    <w:rsid w:val="008F470A"/>
    <w:rsid w:val="00900807"/>
    <w:rsid w:val="00904375"/>
    <w:rsid w:val="0091179D"/>
    <w:rsid w:val="0091435E"/>
    <w:rsid w:val="009178AB"/>
    <w:rsid w:val="00923852"/>
    <w:rsid w:val="009250B4"/>
    <w:rsid w:val="00925642"/>
    <w:rsid w:val="00935785"/>
    <w:rsid w:val="009413B1"/>
    <w:rsid w:val="009471B0"/>
    <w:rsid w:val="009531B6"/>
    <w:rsid w:val="009533DD"/>
    <w:rsid w:val="00961346"/>
    <w:rsid w:val="0096368A"/>
    <w:rsid w:val="009662F6"/>
    <w:rsid w:val="00967613"/>
    <w:rsid w:val="00974242"/>
    <w:rsid w:val="00975B8B"/>
    <w:rsid w:val="009765C4"/>
    <w:rsid w:val="00976F99"/>
    <w:rsid w:val="00977BF9"/>
    <w:rsid w:val="00983669"/>
    <w:rsid w:val="009851D5"/>
    <w:rsid w:val="009A144B"/>
    <w:rsid w:val="009B1E26"/>
    <w:rsid w:val="009B61EC"/>
    <w:rsid w:val="009C22E4"/>
    <w:rsid w:val="009C2C5E"/>
    <w:rsid w:val="009D0F0C"/>
    <w:rsid w:val="009D1B87"/>
    <w:rsid w:val="009D4CB0"/>
    <w:rsid w:val="009E0323"/>
    <w:rsid w:val="009F48AA"/>
    <w:rsid w:val="00A043BB"/>
    <w:rsid w:val="00A2457D"/>
    <w:rsid w:val="00A33EAB"/>
    <w:rsid w:val="00A40BF8"/>
    <w:rsid w:val="00A47BA4"/>
    <w:rsid w:val="00A70849"/>
    <w:rsid w:val="00A72B8A"/>
    <w:rsid w:val="00A871A4"/>
    <w:rsid w:val="00A9000D"/>
    <w:rsid w:val="00AA0330"/>
    <w:rsid w:val="00AB04E3"/>
    <w:rsid w:val="00AB392F"/>
    <w:rsid w:val="00AB3B4E"/>
    <w:rsid w:val="00AB5D39"/>
    <w:rsid w:val="00AB5FEC"/>
    <w:rsid w:val="00AB72C7"/>
    <w:rsid w:val="00AC6919"/>
    <w:rsid w:val="00AE43A3"/>
    <w:rsid w:val="00B023B0"/>
    <w:rsid w:val="00B1712F"/>
    <w:rsid w:val="00B26A9A"/>
    <w:rsid w:val="00B30451"/>
    <w:rsid w:val="00B3189A"/>
    <w:rsid w:val="00B36E4E"/>
    <w:rsid w:val="00B502BB"/>
    <w:rsid w:val="00B72BC5"/>
    <w:rsid w:val="00B95929"/>
    <w:rsid w:val="00B961F6"/>
    <w:rsid w:val="00BB1CFE"/>
    <w:rsid w:val="00BB1E16"/>
    <w:rsid w:val="00BC6473"/>
    <w:rsid w:val="00BE0A8A"/>
    <w:rsid w:val="00BE6C58"/>
    <w:rsid w:val="00BE7866"/>
    <w:rsid w:val="00BF18B3"/>
    <w:rsid w:val="00C1037B"/>
    <w:rsid w:val="00C137EA"/>
    <w:rsid w:val="00C17474"/>
    <w:rsid w:val="00C223BD"/>
    <w:rsid w:val="00C3356B"/>
    <w:rsid w:val="00C672EF"/>
    <w:rsid w:val="00C76A89"/>
    <w:rsid w:val="00C76AD4"/>
    <w:rsid w:val="00C77CF0"/>
    <w:rsid w:val="00C83A10"/>
    <w:rsid w:val="00CA781F"/>
    <w:rsid w:val="00CB6F85"/>
    <w:rsid w:val="00CC3D1B"/>
    <w:rsid w:val="00CC6295"/>
    <w:rsid w:val="00CD6162"/>
    <w:rsid w:val="00CE0515"/>
    <w:rsid w:val="00CE364C"/>
    <w:rsid w:val="00CE415B"/>
    <w:rsid w:val="00D078F8"/>
    <w:rsid w:val="00D13CE6"/>
    <w:rsid w:val="00D1404D"/>
    <w:rsid w:val="00D2093A"/>
    <w:rsid w:val="00D2103E"/>
    <w:rsid w:val="00D23578"/>
    <w:rsid w:val="00D2692E"/>
    <w:rsid w:val="00D455A1"/>
    <w:rsid w:val="00D57953"/>
    <w:rsid w:val="00D67FC2"/>
    <w:rsid w:val="00D72460"/>
    <w:rsid w:val="00D859D5"/>
    <w:rsid w:val="00DA13D6"/>
    <w:rsid w:val="00DA605A"/>
    <w:rsid w:val="00DC58BF"/>
    <w:rsid w:val="00DE7C11"/>
    <w:rsid w:val="00DF5134"/>
    <w:rsid w:val="00E15473"/>
    <w:rsid w:val="00E24920"/>
    <w:rsid w:val="00E24D2E"/>
    <w:rsid w:val="00E25C7A"/>
    <w:rsid w:val="00E270A6"/>
    <w:rsid w:val="00E30921"/>
    <w:rsid w:val="00E3264D"/>
    <w:rsid w:val="00E33F26"/>
    <w:rsid w:val="00E35D40"/>
    <w:rsid w:val="00E5275C"/>
    <w:rsid w:val="00E52F89"/>
    <w:rsid w:val="00E57C22"/>
    <w:rsid w:val="00E57F87"/>
    <w:rsid w:val="00E703FF"/>
    <w:rsid w:val="00E757B6"/>
    <w:rsid w:val="00E77C34"/>
    <w:rsid w:val="00E810D6"/>
    <w:rsid w:val="00E83FE3"/>
    <w:rsid w:val="00E91D6A"/>
    <w:rsid w:val="00E960D2"/>
    <w:rsid w:val="00EB371C"/>
    <w:rsid w:val="00EB6570"/>
    <w:rsid w:val="00EB66F9"/>
    <w:rsid w:val="00EC038B"/>
    <w:rsid w:val="00ED3088"/>
    <w:rsid w:val="00ED39D7"/>
    <w:rsid w:val="00EE5E6B"/>
    <w:rsid w:val="00EF1604"/>
    <w:rsid w:val="00EF24EA"/>
    <w:rsid w:val="00EF3DFA"/>
    <w:rsid w:val="00EF7143"/>
    <w:rsid w:val="00F0089D"/>
    <w:rsid w:val="00F04A69"/>
    <w:rsid w:val="00F126BC"/>
    <w:rsid w:val="00F35E7A"/>
    <w:rsid w:val="00F363EA"/>
    <w:rsid w:val="00F40DE1"/>
    <w:rsid w:val="00F4334F"/>
    <w:rsid w:val="00F70634"/>
    <w:rsid w:val="00F7150C"/>
    <w:rsid w:val="00F7446E"/>
    <w:rsid w:val="00F76184"/>
    <w:rsid w:val="00F77C9D"/>
    <w:rsid w:val="00F8268F"/>
    <w:rsid w:val="00F83550"/>
    <w:rsid w:val="00F956CF"/>
    <w:rsid w:val="00FA56F6"/>
    <w:rsid w:val="00FA5DD5"/>
    <w:rsid w:val="00FC0FDA"/>
    <w:rsid w:val="00FC21D0"/>
    <w:rsid w:val="00FC6AB7"/>
    <w:rsid w:val="00FF40E8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8590938-C5EA-47C8-AFD9-DD8646CB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591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26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D2692E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26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D2692E"/>
    <w:rPr>
      <w:sz w:val="20"/>
      <w:szCs w:val="20"/>
    </w:rPr>
  </w:style>
  <w:style w:type="paragraph" w:styleId="a8">
    <w:name w:val="Date"/>
    <w:basedOn w:val="a0"/>
    <w:next w:val="a0"/>
    <w:link w:val="a9"/>
    <w:uiPriority w:val="99"/>
    <w:semiHidden/>
    <w:unhideWhenUsed/>
    <w:rsid w:val="00256F0A"/>
    <w:pPr>
      <w:jc w:val="right"/>
    </w:pPr>
  </w:style>
  <w:style w:type="character" w:customStyle="1" w:styleId="a9">
    <w:name w:val="日期 字元"/>
    <w:basedOn w:val="a1"/>
    <w:link w:val="a8"/>
    <w:uiPriority w:val="99"/>
    <w:semiHidden/>
    <w:rsid w:val="00256F0A"/>
  </w:style>
  <w:style w:type="paragraph" w:styleId="aa">
    <w:name w:val="Balloon Text"/>
    <w:basedOn w:val="a0"/>
    <w:link w:val="ab"/>
    <w:uiPriority w:val="99"/>
    <w:semiHidden/>
    <w:unhideWhenUsed/>
    <w:rsid w:val="00B95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B9592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39"/>
    <w:rsid w:val="0058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2"/>
    <w:next w:val="ac"/>
    <w:uiPriority w:val="39"/>
    <w:rsid w:val="00AC691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無清單1"/>
    <w:next w:val="a3"/>
    <w:uiPriority w:val="99"/>
    <w:semiHidden/>
    <w:unhideWhenUsed/>
    <w:rsid w:val="005A193C"/>
  </w:style>
  <w:style w:type="table" w:customStyle="1" w:styleId="2">
    <w:name w:val="表格格線2"/>
    <w:basedOn w:val="a2"/>
    <w:next w:val="ac"/>
    <w:uiPriority w:val="39"/>
    <w:rsid w:val="005A193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5A193C"/>
    <w:pPr>
      <w:ind w:leftChars="200" w:left="480"/>
    </w:pPr>
    <w:rPr>
      <w:szCs w:val="24"/>
    </w:rPr>
  </w:style>
  <w:style w:type="table" w:customStyle="1" w:styleId="3">
    <w:name w:val="表格格線3"/>
    <w:basedOn w:val="a2"/>
    <w:next w:val="ac"/>
    <w:uiPriority w:val="39"/>
    <w:rsid w:val="008D38A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70658"/>
    <w:pPr>
      <w:numPr>
        <w:numId w:val="12"/>
      </w:numPr>
      <w:contextualSpacing/>
    </w:pPr>
  </w:style>
  <w:style w:type="character" w:styleId="ae">
    <w:name w:val="Hyperlink"/>
    <w:basedOn w:val="a1"/>
    <w:uiPriority w:val="99"/>
    <w:unhideWhenUsed/>
    <w:rsid w:val="004629FA"/>
    <w:rPr>
      <w:color w:val="0563C1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7006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30456;&#38364;&#25991;&#20214;/2-1-1.pdf" TargetMode="External"/><Relationship Id="rId18" Type="http://schemas.openxmlformats.org/officeDocument/2006/relationships/hyperlink" Target="&#30456;&#38364;&#25991;&#20214;/2-3-1.doc" TargetMode="External"/><Relationship Id="rId26" Type="http://schemas.openxmlformats.org/officeDocument/2006/relationships/hyperlink" Target="&#30456;&#38364;&#25991;&#20214;/3-3-2.docx" TargetMode="External"/><Relationship Id="rId3" Type="http://schemas.openxmlformats.org/officeDocument/2006/relationships/styles" Target="styles.xml"/><Relationship Id="rId21" Type="http://schemas.openxmlformats.org/officeDocument/2006/relationships/hyperlink" Target="&#30456;&#38364;&#25991;&#20214;/2-4-2.doc" TargetMode="External"/><Relationship Id="rId7" Type="http://schemas.openxmlformats.org/officeDocument/2006/relationships/endnotes" Target="endnotes.xml"/><Relationship Id="rId12" Type="http://schemas.openxmlformats.org/officeDocument/2006/relationships/hyperlink" Target="&#30456;&#38364;&#25991;&#20214;/1-3-1.doc" TargetMode="External"/><Relationship Id="rId17" Type="http://schemas.openxmlformats.org/officeDocument/2006/relationships/hyperlink" Target="&#30456;&#38364;&#25991;&#20214;/2-2-2.doc" TargetMode="External"/><Relationship Id="rId25" Type="http://schemas.openxmlformats.org/officeDocument/2006/relationships/hyperlink" Target="&#30456;&#38364;&#25991;&#20214;/3-2-3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&#30456;&#38364;&#25991;&#20214;/2-2-1.docx" TargetMode="External"/><Relationship Id="rId20" Type="http://schemas.openxmlformats.org/officeDocument/2006/relationships/hyperlink" Target="&#30456;&#38364;&#25991;&#20214;/2-4-1.pdf" TargetMode="External"/><Relationship Id="rId29" Type="http://schemas.openxmlformats.org/officeDocument/2006/relationships/hyperlink" Target="&#30456;&#38364;&#25991;&#20214;/3-6-1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30456;&#38364;&#25991;&#20214;/1-2-2.doc" TargetMode="External"/><Relationship Id="rId24" Type="http://schemas.openxmlformats.org/officeDocument/2006/relationships/hyperlink" Target="&#30456;&#38364;&#25991;&#20214;/3-2-2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&#30456;&#38364;&#25991;&#20214;/2-1-3.docx" TargetMode="External"/><Relationship Id="rId23" Type="http://schemas.openxmlformats.org/officeDocument/2006/relationships/hyperlink" Target="&#30456;&#38364;&#25991;&#20214;/3-2-1.pdf" TargetMode="External"/><Relationship Id="rId28" Type="http://schemas.openxmlformats.org/officeDocument/2006/relationships/hyperlink" Target="&#30456;&#38364;&#25991;&#20214;/3-5-2.pdf" TargetMode="External"/><Relationship Id="rId10" Type="http://schemas.openxmlformats.org/officeDocument/2006/relationships/hyperlink" Target="&#30456;&#38364;&#25991;&#20214;/1-2-1.docx" TargetMode="External"/><Relationship Id="rId19" Type="http://schemas.openxmlformats.org/officeDocument/2006/relationships/hyperlink" Target="&#30456;&#38364;&#25991;&#20214;/2-3-4.doc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&#30456;&#38364;&#25991;&#20214;/1-1-2.doc" TargetMode="External"/><Relationship Id="rId14" Type="http://schemas.openxmlformats.org/officeDocument/2006/relationships/hyperlink" Target="&#30456;&#38364;&#25991;&#20214;/2-1-2.pdf" TargetMode="External"/><Relationship Id="rId22" Type="http://schemas.openxmlformats.org/officeDocument/2006/relationships/hyperlink" Target="&#30456;&#38364;&#25991;&#20214;/3-1-2.docx" TargetMode="External"/><Relationship Id="rId27" Type="http://schemas.openxmlformats.org/officeDocument/2006/relationships/hyperlink" Target="&#30456;&#38364;&#25991;&#20214;/3-4-1.pdf" TargetMode="External"/><Relationship Id="rId30" Type="http://schemas.openxmlformats.org/officeDocument/2006/relationships/hyperlink" Target="&#30456;&#38364;&#25991;&#20214;/4-2.doc" TargetMode="External"/><Relationship Id="rId8" Type="http://schemas.openxmlformats.org/officeDocument/2006/relationships/hyperlink" Target="&#30456;&#38364;&#25991;&#20214;/1-1-1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B453-480F-4B57-9511-6D609B28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李玟霓</dc:creator>
  <cp:lastModifiedBy>user</cp:lastModifiedBy>
  <cp:revision>12</cp:revision>
  <cp:lastPrinted>2018-09-17T01:42:00Z</cp:lastPrinted>
  <dcterms:created xsi:type="dcterms:W3CDTF">2019-01-30T02:42:00Z</dcterms:created>
  <dcterms:modified xsi:type="dcterms:W3CDTF">2019-02-24T23:51:00Z</dcterms:modified>
</cp:coreProperties>
</file>